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13A8853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5502275</wp:posOffset>
            </wp:positionH>
            <wp:positionV relativeFrom="page">
              <wp:posOffset>354330</wp:posOffset>
            </wp:positionV>
            <wp:extent cx="911225" cy="1193165"/>
            <wp:effectExtent l="0" t="0" r="3175" b="10795"/>
            <wp:wrapNone/>
            <wp:docPr id="17" name="图片 17" descr="E:\U-优米简历\头像\_Q8A5429正方形.png_Q8A5429正方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:\U-优米简历\头像\_Q8A5429正方形.png_Q8A5429正方形"/>
                    <pic:cNvPicPr/>
                  </pic:nvPicPr>
                  <pic:blipFill>
                    <a:blip xmlns:r="http://schemas.openxmlformats.org/officeDocument/2006/relationships" r:embed="rId5"/>
                    <a:srcRect l="14050" r="9580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6640195" cy="1404620"/>
                <wp:effectExtent l="0" t="0" r="0" b="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  <w:lang w:eastAsia="zh-CN"/>
                              </w:rPr>
                              <w:t>博小生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BoXiaoSheng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i1025" type="#_x0000_t202" style="width:522.85pt;height:110.6pt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50D306FA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  <w:lang w:eastAsia="zh-CN"/>
                        </w:rPr>
                        <w:t>博小生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>BoXiaoSheng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332D7">
      <w:pPr>
        <w:snapToGrid w:val="0"/>
      </w:pPr>
      <w:r>
        <mc:AlternateContent>
          <mc:Choice Requires="wps">
            <w:drawing>
              <wp:inline distT="0" distB="0" distL="0" distR="0">
                <wp:extent cx="6640195" cy="1404620"/>
                <wp:effectExtent l="0" t="0" r="0" b="10160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 xml:space="preserve">+86 1001810018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boxiaosheng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.com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广东省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广州市天河区新塘街道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26" type="#_x0000_t202" style="width:522.85pt;height:110.6pt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0F3D6F09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 xml:space="preserve">+86 1001810018 |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  <w:lang w:val="en-US" w:eastAsia="zh-CN"/>
                        </w:rPr>
                        <w:t>boxiaosheng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.com</w:t>
                      </w:r>
                    </w:p>
                    <w:p w14:paraId="4C7F0720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广东省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广州市天河区新塘街道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E9D35F">
      <w:pPr>
        <w:snapToGrid w:val="0"/>
      </w:pPr>
    </w:p>
    <w:p w14:paraId="3B774CBD">
      <w:pPr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6560185" cy="29210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0185" cy="292100"/>
                          <a:chOff x="6005" y="2949"/>
                          <a:chExt cx="10331" cy="460"/>
                        </a:xfrm>
                      </wpg:grpSpPr>
                      <wps:wsp xmlns:wps="http://schemas.microsoft.com/office/word/2010/wordprocessingShape"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5" y="2949"/>
                            <a:ext cx="9603" cy="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6152" y="3402"/>
                            <a:ext cx="101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6.55pt;height:23pt;margin-top:13.9pt;margin-left:0;mso-height-relative:page;mso-width-relative:page;position:absolute;z-index:251666432" coordorigin="6005,2949" coordsize="10331,460">
                <o:lock v:ext="edit" aspectratio="f"/>
                <v:shape id="_x0000_s1026" o:spid="_x0000_s1028" type="#_x0000_t202" style="width:9603;height:461;left:6005;position:absolute;top:2949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241D13A1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29" style="position:absolute" from="6152,3402" to="16337,3402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B46D0C2">
      <w:pPr>
        <w:snapToGrid w:val="0"/>
      </w:pPr>
    </w:p>
    <w:p w14:paraId="3CAADFCA">
      <w:pPr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659880" cy="16109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57200" y="1997075"/>
                          <a:ext cx="6659880" cy="161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right" w:pos="10206"/>
                              </w:tabs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  <w:lang w:eastAsia="zh-CN"/>
                              </w:rPr>
                              <w:t>博小生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简历大学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2017年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- 2019年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月</w:t>
                            </w:r>
                          </w:p>
                          <w:p>
                            <w:pPr>
                              <w:tabs>
                                <w:tab w:val="right" w:pos="10206"/>
                              </w:tabs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金融经济学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- 硕士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广州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10065"/>
                              </w:tabs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GPA：3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.65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（专业前1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0%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10065"/>
                              </w:tabs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相关课程：经济金融学、金融统计学、会计与资本市场、公司金融、投资银行业务</w:t>
                            </w:r>
                          </w:p>
                          <w:p>
                            <w:pPr>
                              <w:tabs>
                                <w:tab w:val="right" w:pos="10206"/>
                              </w:tabs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  <w:lang w:eastAsia="zh-CN"/>
                              </w:rPr>
                              <w:t>博小生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简历大学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2013年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- 2017年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月</w:t>
                            </w:r>
                          </w:p>
                          <w:p>
                            <w:pPr>
                              <w:tabs>
                                <w:tab w:val="right" w:pos="10206"/>
                              </w:tabs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经济管理学院 金融经济学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- 硕士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广州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10065"/>
                              </w:tabs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GPA：3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 xml:space="preserve">.65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|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奖项荣誉：2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 xml:space="preserve">015-2016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综合奖学金（专业前1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5%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）、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Resume Hack领导力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4.4pt;height:126.85pt;margin-top:9.4pt;margin-left:0;mso-height-relative:page;mso-width-relative:page;position:absolute;z-index:251660288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58EB0A45">
                      <w:pPr>
                        <w:tabs>
                          <w:tab w:val="right" w:pos="10206"/>
                        </w:tabs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  <w:lang w:eastAsia="zh-CN"/>
                        </w:rPr>
                        <w:t>博小生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简历大学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2017年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月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- 2019年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月</w:t>
                      </w:r>
                    </w:p>
                    <w:p w14:paraId="560F23CA">
                      <w:pPr>
                        <w:tabs>
                          <w:tab w:val="right" w:pos="10206"/>
                        </w:tabs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金融经济学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- 硕士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广州</w:t>
                      </w:r>
                    </w:p>
                    <w:p w14:paraId="55F88F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10065"/>
                        </w:tabs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GPA：3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.65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（专业前1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0%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）</w:t>
                      </w:r>
                    </w:p>
                    <w:p w14:paraId="574EEC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10065"/>
                        </w:tabs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相关课程：经济金融学、金融统计学、会计与资本市场、公司金融、投资银行业务</w:t>
                      </w:r>
                    </w:p>
                    <w:p w14:paraId="380ACCC0">
                      <w:pPr>
                        <w:tabs>
                          <w:tab w:val="right" w:pos="10206"/>
                        </w:tabs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  <w:lang w:eastAsia="zh-CN"/>
                        </w:rPr>
                        <w:t>博小生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简历大学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2013年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月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- 2017年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月</w:t>
                      </w:r>
                    </w:p>
                    <w:p w14:paraId="49706E0E">
                      <w:pPr>
                        <w:tabs>
                          <w:tab w:val="right" w:pos="10206"/>
                        </w:tabs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经济管理学院 金融经济学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- 硕士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广州</w:t>
                      </w:r>
                    </w:p>
                    <w:p w14:paraId="4A3325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10065"/>
                        </w:tabs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GPA：3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 xml:space="preserve">.65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|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奖项荣誉：2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 xml:space="preserve">015-2016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综合奖学金（专业前1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5%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）、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Resume Hack领导力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奖</w:t>
                      </w:r>
                    </w:p>
                  </w:txbxContent>
                </v:textbox>
              </v:shape>
            </w:pict>
          </mc:Fallback>
        </mc:AlternateContent>
      </w:r>
    </w:p>
    <w:p w14:paraId="0EA0DEEE">
      <w:pPr>
        <w:snapToGrid w:val="0"/>
      </w:pPr>
    </w:p>
    <w:p w14:paraId="0D17233B">
      <w:pPr>
        <w:snapToGrid w:val="0"/>
      </w:pPr>
    </w:p>
    <w:p w14:paraId="6996C4E9">
      <w:pPr>
        <w:snapToGrid w:val="0"/>
      </w:pPr>
    </w:p>
    <w:p w14:paraId="38632AFD">
      <w:pPr>
        <w:snapToGrid w:val="0"/>
      </w:pPr>
    </w:p>
    <w:p w14:paraId="7CB9362E">
      <w:pPr>
        <w:snapToGrid w:val="0"/>
      </w:pPr>
    </w:p>
    <w:p w14:paraId="1B48F90C">
      <w:pPr>
        <w:snapToGrid w:val="0"/>
      </w:pPr>
    </w:p>
    <w:p w14:paraId="7D01E916">
      <w:pPr>
        <w:snapToGrid w:val="0"/>
      </w:pPr>
    </w:p>
    <w:p w14:paraId="3290DA4D">
      <w:pPr>
        <w:snapToGrid w:val="0"/>
      </w:pPr>
    </w:p>
    <w:p w14:paraId="01A13DBA">
      <w:pPr>
        <w:snapToGrid w:val="0"/>
      </w:pPr>
    </w:p>
    <w:p w14:paraId="18D5721D">
      <w:pPr>
        <w:snapToGrid w:val="0"/>
      </w:pPr>
    </w:p>
    <w:p w14:paraId="1A90FD91">
      <w:pPr>
        <w:snapToGrid w:val="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3928110</wp:posOffset>
                </wp:positionV>
                <wp:extent cx="6659880" cy="2143760"/>
                <wp:effectExtent l="0" t="0" r="0" b="889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2143760"/>
                          <a:chOff x="0" y="0"/>
                          <a:chExt cx="6660514" cy="2143765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6660514" cy="2143765"/>
                            <a:chOff x="-1" y="0"/>
                            <a:chExt cx="6661270" cy="2144027"/>
                          </a:xfrm>
                        </wpg:grpSpPr>
                        <wps:wsp xmlns:wps="http://schemas.microsoft.com/office/word/2010/wordprocessingShape">
                          <wps:cNvPr id="6" name="文本框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8"/>
                              <a:ext cx="6661270" cy="18398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>信息科技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2010年3月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- 2012年3月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软件工程师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负责公司业务系统的设计及改进，参与公司网上商城系统产品功能设计及实施工作；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负责客户调研、客户需求分析、方案写作等工作，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 参与公司多个大型电子商务项目的策划工作。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>信息科技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2012年4月-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017年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市场营销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负责公司线上端资源的销售工作（以开拓客户为主），公司主要资源以广点通、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360、沃门户等；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实时了解行业的变化，跟踪客户的详细数据，为客户制定更完善的投放计划。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7" name="文本框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工作与实习经历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24.4pt;height:168.8pt;margin-top:309.3pt;margin-left:0;mso-height-relative:page;mso-position-vertical-relative:page;mso-width-relative:page;position:absolute;z-index:251662336" coordsize="6660514,2143765">
                <o:lock v:ext="edit" aspectratio="f"/>
                <v:group id="_x0000_s1026" o:spid="_x0000_s1032" style="width:6660514;height:2143765;position:absolute" coordorigin="-1,0" coordsize="6661270,2144027">
                  <o:lock v:ext="edit" aspectratio="f"/>
                  <v:shape id="_x0000_s1026" o:spid="_x0000_s1033" type="#_x0000_t202" style="width:6661270;height:1839819;left:-1;position:absolute;top:304208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176D142C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>信息科技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</w:rPr>
                            <w:t>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2010年3月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- 2012年3月</w:t>
                          </w:r>
                        </w:p>
                        <w:p w14:paraId="4694268A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软件工程师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38D4C63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负责公司业务系统的设计及改进，参与公司网上商城系统产品功能设计及实施工作；</w:t>
                          </w:r>
                        </w:p>
                        <w:p w14:paraId="4C4B4E2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负责客户调研、客户需求分析、方案写作等工作，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 参与公司多个大型电子商务项目的策划工作。</w:t>
                          </w:r>
                        </w:p>
                        <w:p w14:paraId="2C7C1DDC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>信息科技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</w:rPr>
                            <w:t>有限公司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2012年4月-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017年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月</w:t>
                          </w:r>
                        </w:p>
                        <w:p w14:paraId="19E0BBBD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市场营销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5223A99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负责公司线上端资源的销售工作（以开拓客户为主），公司主要资源以广点通、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360、沃门户等；</w:t>
                          </w:r>
                        </w:p>
                        <w:p w14:paraId="7941075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实时了解行业的变化，跟踪客户的详细数据，为客户制定更完善的投放计划。</w:t>
                          </w:r>
                        </w:p>
                      </w:txbxContent>
                    </v:textbox>
                  </v:shape>
                  <v:shape id="_x0000_s1026" o:spid="_x0000_s1034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3A60703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工作与实习经历</w:t>
                          </w:r>
                        </w:p>
                      </w:txbxContent>
                    </v:textbox>
                  </v:shape>
                </v:group>
                <v:line id="_x0000_s1026" o:spid="_x0000_s1035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94200FC">
      <w:pPr>
        <w:snapToGrid w:val="0"/>
      </w:pPr>
    </w:p>
    <w:p w14:paraId="615CF5A0">
      <w:pPr>
        <w:snapToGrid w:val="0"/>
      </w:pPr>
    </w:p>
    <w:p w14:paraId="724F95B3">
      <w:pPr>
        <w:snapToGrid w:val="0"/>
      </w:pPr>
    </w:p>
    <w:p w14:paraId="5EA5C976">
      <w:pPr>
        <w:snapToGrid w:val="0"/>
      </w:pPr>
    </w:p>
    <w:p w14:paraId="2107FE7D">
      <w:pPr>
        <w:snapToGrid w:val="0"/>
      </w:pPr>
    </w:p>
    <w:p w14:paraId="6EB2F97B">
      <w:pPr>
        <w:snapToGrid w:val="0"/>
      </w:pPr>
    </w:p>
    <w:p w14:paraId="5DBCE0A6">
      <w:pPr>
        <w:snapToGrid w:val="0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6391910</wp:posOffset>
                </wp:positionV>
                <wp:extent cx="6659880" cy="1228725"/>
                <wp:effectExtent l="0" t="0" r="0" b="952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228725"/>
                          <a:chOff x="0" y="0"/>
                          <a:chExt cx="6660514" cy="1228727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6660514" cy="1228727"/>
                            <a:chOff x="-1" y="0"/>
                            <a:chExt cx="6661270" cy="1228877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5"/>
                              <a:ext cx="6661270" cy="924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Cs w:val="21"/>
                                    <w:lang w:eastAsia="zh-CN"/>
                                  </w:rPr>
                                  <w:t>博小生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>简历范科技大学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2009年3月 - 2011年6月</w:t>
                                </w:r>
                              </w:p>
                              <w:p>
                                <w:pPr>
                                  <w:tabs>
                                    <w:tab w:val="right" w:pos="10206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校园大使主席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目标带领自己的团队，辅助完成在各高校的“伏龙计划”，向全球顶尖的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AXA金融公司推送实习生资源。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整体运营前期开展了相关的线上线下宣传活动，中期为进行咨询的人员提供讲解。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0" name="文本框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社团和组织经历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4.4pt;height:96.75pt;margin-top:503.3pt;margin-left:0;mso-height-relative:page;mso-position-vertical-relative:page;mso-width-relative:page;position:absolute;z-index:251664384" coordsize="6660514,1228727">
                <o:lock v:ext="edit" aspectratio="f"/>
                <v:group id="_x0000_s1026" o:spid="_x0000_s1037" style="width:6660514;height:1228727;position:absolute" coordorigin="-1,0" coordsize="6661270,1228877">
                  <o:lock v:ext="edit" aspectratio="f"/>
                  <v:shape id="_x0000_s1026" o:spid="_x0000_s1038" type="#_x0000_t202" style="width:6661270;height:924672;left:-1;position:absolute;top:304205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564CF3AA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szCs w:val="21"/>
                              <w:lang w:eastAsia="zh-CN"/>
                            </w:rPr>
                            <w:t>博小生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>简历范科技大学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2009年3月 - 2011年6月</w:t>
                          </w:r>
                        </w:p>
                        <w:p w14:paraId="0051A721">
                          <w:pPr>
                            <w:tabs>
                              <w:tab w:val="right" w:pos="10206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校园大使主席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广州</w:t>
                          </w:r>
                        </w:p>
                        <w:p w14:paraId="7E5199B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目标带领自己的团队，辅助完成在各高校的“伏龙计划”，向全球顶尖的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AXA金融公司推送实习生资源。</w:t>
                          </w:r>
                        </w:p>
                        <w:p w14:paraId="1B2C3DC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整体运营前期开展了相关的线上线下宣传活动，中期为进行咨询的人员提供讲解。</w:t>
                          </w:r>
                        </w:p>
                      </w:txbxContent>
                    </v:textbox>
                  </v:shape>
                  <v:shape id="_x0000_s1026" o:spid="_x0000_s1039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5820BCE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社团和组织经历</w:t>
                          </w:r>
                        </w:p>
                      </w:txbxContent>
                    </v:textbox>
                  </v:shape>
                </v:group>
                <v:line id="_x0000_s1026" o:spid="_x0000_s1040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7941310</wp:posOffset>
                </wp:positionV>
                <wp:extent cx="6659880" cy="1000125"/>
                <wp:effectExtent l="0" t="0" r="0" b="95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00125"/>
                          <a:chOff x="0" y="0"/>
                          <a:chExt cx="6660514" cy="1000127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6660514" cy="1000127"/>
                            <a:chOff x="-1" y="0"/>
                            <a:chExt cx="6661270" cy="1000249"/>
                          </a:xfrm>
                        </wpg:grpSpPr>
                        <wps:wsp xmlns:wps="http://schemas.microsoft.com/office/word/2010/wordprocessingShape">
                          <wps:cNvPr id="12" name="文本框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5"/>
                              <a:ext cx="6661270" cy="696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大学英语四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通过全国计算机二级考试，熟练运用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office相关软件。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3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4.4pt;height:78.75pt;margin-top:625.3pt;margin-left:0;mso-height-relative:page;mso-position-vertical-relative:page;mso-width-relative:page;position:absolute;z-index:251668480" coordsize="6660514,1000127">
                <o:lock v:ext="edit" aspectratio="f"/>
                <v:group id="_x0000_s1026" o:spid="_x0000_s1042" style="width:6660514;height:1000127;position:absolute" coordorigin="-1,0" coordsize="6661270,1000249">
                  <o:lock v:ext="edit" aspectratio="f"/>
                  <v:shape id="_x0000_s1026" o:spid="_x0000_s1043" type="#_x0000_t202" style="width:6661270;height:696044;left:-1;position:absolute;top:304205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75701B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普通话一级甲等；</w:t>
                          </w:r>
                        </w:p>
                        <w:p w14:paraId="5609FC5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大学英语四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/六级（CET-4/6），良好的听说读写能力，快速浏览英语专业文件及书籍；</w:t>
                          </w:r>
                        </w:p>
                        <w:p w14:paraId="162A683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通过全国计算机二级考试，熟练运用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office相关软件。</w:t>
                          </w:r>
                        </w:p>
                      </w:txbxContent>
                    </v:textbox>
                  </v:shape>
                  <v:shape id="_x0000_s1026" o:spid="_x0000_s1044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AD70C1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_x0000_s1026" o:spid="_x0000_s1045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9262110</wp:posOffset>
                </wp:positionV>
                <wp:extent cx="6659880" cy="1000125"/>
                <wp:effectExtent l="0" t="0" r="0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00125"/>
                          <a:chOff x="0" y="0"/>
                          <a:chExt cx="6660514" cy="1000126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6660514" cy="1000126"/>
                            <a:chOff x="-1" y="0"/>
                            <a:chExt cx="6661270" cy="1000248"/>
                          </a:xfrm>
                        </wpg:grpSpPr>
                        <wps:wsp xmlns:wps="http://schemas.microsoft.com/office/word/2010/wordprocessingShape">
                          <wps:cNvPr id="15" name="文本框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04204"/>
                              <a:ext cx="6661270" cy="696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专业能力：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2份实训经验，较好的理解专业理论知识，并运用到实践中。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组织能力：多年班委经验，成功组织多次各类院校活动落地，较强的组织协调能力。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06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性格品质：恪守职业道德、适应能力强、积极主动、认真细心、优秀的独立学习和工作能力。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9042" cy="2927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 w:val="26"/>
                                    <w:szCs w:val="26"/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93133" y="279400"/>
                            <a:ext cx="64678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4.4pt;height:78.75pt;margin-top:729.3pt;margin-left:0;mso-height-relative:page;mso-position-vertical-relative:page;mso-width-relative:page;position:absolute;z-index:251670528" coordsize="6660514,1000126">
                <o:lock v:ext="edit" aspectratio="f"/>
                <v:group id="_x0000_s1026" o:spid="_x0000_s1047" style="width:6660514;height:1000126;position:absolute" coordorigin="-1,0" coordsize="6661270,1000248">
                  <o:lock v:ext="edit" aspectratio="f"/>
                  <v:shape id="_x0000_s1026" o:spid="_x0000_s1048" type="#_x0000_t202" style="width:6661270;height:696044;left:-1;position:absolute;top:304204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628D69A8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专业能力：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2份实训经验，较好的理解专业理论知识，并运用到实践中。</w:t>
                          </w:r>
                        </w:p>
                        <w:p w14:paraId="4BD655A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组织能力：多年班委经验，成功组织多次各类院校活动落地，较强的组织协调能力。</w:t>
                          </w:r>
                        </w:p>
                        <w:p w14:paraId="1A1681B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06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性格品质：恪守职业道德、适应能力强、积极主动、认真细心、优秀的独立学习和工作能力。</w:t>
                          </w:r>
                        </w:p>
                      </w:txbxContent>
                    </v:textbox>
                  </v:shape>
                  <v:shape id="_x0000_s1026" o:spid="_x0000_s1049" type="#_x0000_t202" style="width:6639042;height:292770;position:absolute" coordsize="21600,21600" filled="f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622ABA0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  <w:t>自我</w:t>
                          </w:r>
                          <w:r>
                            <w:rPr>
                              <w:rFonts w:ascii="微软雅黑" w:eastAsia="微软雅黑" w:hAnsi="微软雅黑" w:hint="eastAsia"/>
                              <w:sz w:val="26"/>
                              <w:szCs w:val="26"/>
                            </w:rPr>
                            <w:t>评价</w:t>
                          </w:r>
                        </w:p>
                      </w:txbxContent>
                    </v:textbox>
                  </v:shape>
                </v:group>
                <v:line id="_x0000_s1026" o:spid="_x0000_s1050" style="position:absolute" from="93133,279400" to="6561031,279400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A3F56"/>
    <w:multiLevelType w:val="multilevel"/>
    <w:tmpl w:val="3A1A3F5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C"/>
    <w:rsid w:val="0009532F"/>
    <w:rsid w:val="0012094D"/>
    <w:rsid w:val="00145D36"/>
    <w:rsid w:val="001C00FE"/>
    <w:rsid w:val="001F478F"/>
    <w:rsid w:val="0020266C"/>
    <w:rsid w:val="002A30D9"/>
    <w:rsid w:val="002E731F"/>
    <w:rsid w:val="00315C49"/>
    <w:rsid w:val="0048329F"/>
    <w:rsid w:val="004B7E53"/>
    <w:rsid w:val="005354F6"/>
    <w:rsid w:val="005653E2"/>
    <w:rsid w:val="00586897"/>
    <w:rsid w:val="00651191"/>
    <w:rsid w:val="006F6EB4"/>
    <w:rsid w:val="007D61EC"/>
    <w:rsid w:val="00816D6D"/>
    <w:rsid w:val="008A1ABA"/>
    <w:rsid w:val="008E58B0"/>
    <w:rsid w:val="00922923"/>
    <w:rsid w:val="0097396E"/>
    <w:rsid w:val="00B473AD"/>
    <w:rsid w:val="00C35B8F"/>
    <w:rsid w:val="00C450F2"/>
    <w:rsid w:val="00D0299A"/>
    <w:rsid w:val="00D218B1"/>
    <w:rsid w:val="00D619B2"/>
    <w:rsid w:val="00DA56E8"/>
    <w:rsid w:val="00E24E0A"/>
    <w:rsid w:val="00E3665C"/>
    <w:rsid w:val="00E90D89"/>
    <w:rsid w:val="00EA65F7"/>
    <w:rsid w:val="00EB1059"/>
    <w:rsid w:val="00EB4AD2"/>
    <w:rsid w:val="00ED1092"/>
    <w:rsid w:val="00F41D2F"/>
    <w:rsid w:val="00F77BC5"/>
    <w:rsid w:val="00F91418"/>
    <w:rsid w:val="00FF16D5"/>
    <w:rsid w:val="25EB0EC8"/>
    <w:rsid w:val="6A6A3E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2019-04-27T06:46:00Z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B745738CF11845CCB7E139EB78F7042F_13</vt:lpwstr>
  </property>
  <property fmtid="{D5CDD505-2E9C-101B-9397-08002B2CF9AE}" pid="3" name="KSOProductBuildVer">
    <vt:lpwstr>2052-12.1.0.18276</vt:lpwstr>
  </property>
</Properties>
</file>