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svg" ContentType="image/svg+xml"/>
  <Override PartName="/word/media/image3.svg" ContentType="image/svg+xml"/>
  <Override PartName="/word/media/image5.svg" ContentType="image/svg+xml"/>
  <Override PartName="/word/media/image7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D5C8244">
      <w:pPr>
        <w:rPr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4470400</wp:posOffset>
                </wp:positionV>
                <wp:extent cx="6332855" cy="3915410"/>
                <wp:effectExtent l="0" t="0" r="0" b="0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66775" y="4561840"/>
                          <a:ext cx="6332855" cy="3915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-至今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晓恩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科技有限公司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采购总监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1.初期组建公司运营团队（包括市场 ，采购，运营，客服，仓储物流 人事 财务等部门）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2.编制公司章程及内部规章制度，及考核指标。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.制定客服的培训机制及仓储的7s培训及检查机制、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.对于采购 市场运营 仓储物流的年度预算评估，及每月的审核及考核。制定年度的销售目标及分解。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.主持公司的每周日常经营例会。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>201X.5-201X.4                      晓恩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科技有限公司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采购总监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1.根据公司智能跟拍无人机的产品特点与要求，制定适合公司的供应链体系与流程、组织体系流程的搭建、实施和优化;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2.统筹负责生产计划、采购商务、物流的有效运作以及相关管理工作;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3.以公司产品质量为目标，以产品盈利为导向，整合供应链的资源，建立健康有序、高效的采购管理系统，为公司最终产品毛利负责；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4.主导制定公司供应链采购策略，对供应商开发、选择、维护、评审与管理；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5.供应商的供应渠道和市场价格预测分析管理，指导并监督下属开展采购业务，不断提高业务技能，能确保各项物资、零部件的采购成本最优、保质保量按时交付；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498.65pt;height:308.3pt;margin-top:352pt;margin-left:68.25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 w14:paraId="32A256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-至今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       晓恩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科技有限公司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        采购总监</w:t>
                      </w:r>
                    </w:p>
                    <w:p w14:paraId="49D5965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1.初期组建公司运营团队（包括市场 ，采购，运营，客服，仓储物流 人事 财务等部门）</w:t>
                      </w:r>
                    </w:p>
                    <w:p w14:paraId="7D549CD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2.编制公司章程及内部规章制度，及考核指标。</w:t>
                      </w:r>
                    </w:p>
                    <w:p w14:paraId="112F456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.制定客服的培训机制及仓储的7s培训及检查机制、</w:t>
                      </w:r>
                    </w:p>
                    <w:p w14:paraId="5ECBACA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.对于采购 市场运营 仓储物流的年度预算评估，及每月的审核及考核。制定年度的销售目标及分解。</w:t>
                      </w:r>
                    </w:p>
                    <w:p w14:paraId="354111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.主持公司的每周日常经营例会。</w:t>
                      </w:r>
                    </w:p>
                    <w:p w14:paraId="781C8D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 w14:paraId="056C7B6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>201X.5-201X.4                      晓恩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科技有限公司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     采购总监</w:t>
                      </w:r>
                    </w:p>
                    <w:p w14:paraId="2D6F222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1.根据公司智能跟拍无人机的产品特点与要求，制定适合公司的供应链体系与流程、组织体系流程的搭建、实施和优化; </w:t>
                      </w:r>
                    </w:p>
                    <w:p w14:paraId="598CDB0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2.统筹负责生产计划、采购商务、物流的有效运作以及相关管理工作;</w:t>
                      </w:r>
                    </w:p>
                    <w:p w14:paraId="6BF563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3.以公司产品质量为目标，以产品盈利为导向，整合供应链的资源，建立健康有序、高效的采购管理系统，为公司最终产品毛利负责； </w:t>
                      </w:r>
                    </w:p>
                    <w:p w14:paraId="55CB71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4.主导制定公司供应链采购策略，对供应商开发、选择、维护、评审与管理；</w:t>
                      </w:r>
                    </w:p>
                    <w:p w14:paraId="35AC11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5.供应商的供应渠道和市场价格预测分析管理，指导并监督下属开展采购业务，不断提高业务技能，能确保各项物资、零部件的采购成本最优、保质保量按时交付； </w:t>
                      </w:r>
                    </w:p>
                    <w:p w14:paraId="74455D3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-64770</wp:posOffset>
                </wp:positionV>
                <wp:extent cx="4853940" cy="54483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35940" y="21590"/>
                          <a:ext cx="485394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382.2pt;height:42.9pt;margin-top:-5.1pt;margin-left:76.7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 w14:paraId="79B2FD44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5953760</wp:posOffset>
                </wp:positionH>
                <wp:positionV relativeFrom="paragraph">
                  <wp:posOffset>237490</wp:posOffset>
                </wp:positionV>
                <wp:extent cx="1169035" cy="1179830"/>
                <wp:effectExtent l="24130" t="24130" r="26035" b="3429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9035" cy="117983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476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7" style="width:92.05pt;height:92.9pt;margin-top:18.7pt;margin-left:468.8pt;mso-height-relative:page;mso-width-relative:page;position:absolute;v-text-anchor:middle;z-index:251665408" coordsize="21600,21600" filled="t" stroked="t" strokecolor="white" strokeweight="3.75pt">
                <v:fill r:id="rId5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1090295</wp:posOffset>
                </wp:positionV>
                <wp:extent cx="4853940" cy="4254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461510" y="182245"/>
                          <a:ext cx="485394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12345677890                        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info@126.com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382.2pt;height:33.5pt;margin-top:85.85pt;margin-left:34.05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 w14:paraId="6887F6D4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12345677890                        邮箱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info@126.com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331470</wp:posOffset>
                </wp:positionV>
                <wp:extent cx="3458845" cy="748030"/>
                <wp:effectExtent l="0" t="0" r="0" b="0"/>
                <wp:wrapNone/>
                <wp:docPr id="20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58845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采购经理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07" o:spid="_x0000_s1029" type="#_x0000_t202" style="width:272.35pt;height:58.9pt;margin-top:26.1pt;margin-left:28.05pt;mso-wrap-distance-bottom:0;mso-wrap-distance-left:9pt;mso-wrap-distance-right:9pt;mso-wrap-distance-top:0;position:absolute;v-text-anchor:top;z-index:251666432" filled="f" fillcolor="this" stroked="f" strokeweight="0.5pt">
                <v:textbox>
                  <w:txbxContent>
                    <w:p w14:paraId="6DFC36D8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采购经理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9450705</wp:posOffset>
            </wp:positionV>
            <wp:extent cx="281305" cy="281305"/>
            <wp:effectExtent l="0" t="0" r="4445" b="4445"/>
            <wp:wrapNone/>
            <wp:docPr id="17" name="图片 17" descr="452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5239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8620125</wp:posOffset>
                </wp:positionV>
                <wp:extent cx="0" cy="762000"/>
                <wp:effectExtent l="4445" t="0" r="14605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61670" y="8627745"/>
                          <a:ext cx="0" cy="76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0" style="mso-height-relative:page;mso-width-relative:page;position:absolute;z-index:251703296" from="53.9pt,678.75pt" to="53.9pt,738.75pt" coordsize="21600,21600" stroked="t" strokecolor="#4c6412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4498340</wp:posOffset>
                </wp:positionV>
                <wp:extent cx="0" cy="3738880"/>
                <wp:effectExtent l="4445" t="0" r="14605" b="1397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45795" y="4498340"/>
                          <a:ext cx="0" cy="37388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1" style="mso-height-relative:page;mso-width-relative:page;position:absolute;z-index:251701248" from="53.25pt,354.2pt" to="53.25pt,648.6pt" coordsize="21600,21600" stroked="t" strokecolor="#4c6412" strokeweight="0.5pt">
                <v:stroke joinstyle="miter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2806700</wp:posOffset>
            </wp:positionV>
            <wp:extent cx="281305" cy="281305"/>
            <wp:effectExtent l="0" t="0" r="4445" b="4445"/>
            <wp:wrapNone/>
            <wp:docPr id="12" name="图片 12" descr="452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5239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3176270</wp:posOffset>
                </wp:positionV>
                <wp:extent cx="0" cy="952500"/>
                <wp:effectExtent l="4445" t="0" r="14605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45795" y="3176270"/>
                          <a:ext cx="0" cy="952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699200" from="52.05pt,250.1pt" to="52.05pt,325.1pt" coordsize="21600,21600" stroked="t" strokecolor="#4c6412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2255520</wp:posOffset>
                </wp:positionV>
                <wp:extent cx="0" cy="508000"/>
                <wp:effectExtent l="4445" t="0" r="14605" b="63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61670" y="2255520"/>
                          <a:ext cx="0" cy="508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3" style="mso-height-relative:page;mso-width-relative:page;position:absolute;z-index:251697152" from="52.1pt,177.6pt" to="52.1pt,217.6pt" coordsize="21600,21600" stroked="t" strokecolor="#4c6412" strokeweight="0.5pt">
                <v:stroke joinstyle="miter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8293100</wp:posOffset>
            </wp:positionV>
            <wp:extent cx="252095" cy="252095"/>
            <wp:effectExtent l="0" t="0" r="14605" b="14605"/>
            <wp:wrapNone/>
            <wp:docPr id="18" name="图片 18" descr="452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5239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4497705</wp:posOffset>
                </wp:positionV>
                <wp:extent cx="6729730" cy="444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2973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4" style="mso-height-relative:page;mso-width-relative:page;position:absolute;z-index:251675648" from="28.85pt,354.15pt" to="558.75pt,354.5pt" coordsize="21600,21600" stroked="t" strokecolor="#4c6412" strokeweight="0.5pt">
                <v:stroke joinstyle="miter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4188460</wp:posOffset>
            </wp:positionV>
            <wp:extent cx="253365" cy="253365"/>
            <wp:effectExtent l="0" t="0" r="13335" b="13335"/>
            <wp:wrapNone/>
            <wp:docPr id="16" name="图片 16" descr="452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5239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1883410</wp:posOffset>
            </wp:positionV>
            <wp:extent cx="273050" cy="273050"/>
            <wp:effectExtent l="0" t="0" r="12700" b="12700"/>
            <wp:wrapNone/>
            <wp:docPr id="10" name="图片 10" descr="452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5239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8171815</wp:posOffset>
                </wp:positionV>
                <wp:extent cx="6758305" cy="1387475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8305" cy="1387475"/>
                          <a:chOff x="1815" y="14502"/>
                          <a:chExt cx="10643" cy="2185"/>
                        </a:xfrm>
                      </wpg:grpSpPr>
                      <wpg:grpSp>
                        <wpg:cNvPr id="6" name="组合 20"/>
                        <wpg:cNvGrpSpPr/>
                        <wpg:grpSpPr>
                          <a:xfrm>
                            <a:off x="2462" y="14502"/>
                            <a:ext cx="9987" cy="2185"/>
                            <a:chOff x="3448" y="11114"/>
                            <a:chExt cx="9987" cy="2185"/>
                          </a:xfrm>
                        </wpg:grpSpPr>
                        <wps:wsp xmlns:wps="http://schemas.microsoft.com/office/word/2010/wordprocessingShape">
                          <wps:cNvPr id="7" name="文本框 165"/>
                          <wps:cNvSpPr txBox="1"/>
                          <wps:spPr>
                            <a:xfrm>
                              <a:off x="3524" y="11114"/>
                              <a:ext cx="2756" cy="7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C6412" w:themeColor="accent1" w:themeShade="80"/>
                                    <w:sz w:val="32"/>
                                    <w:szCs w:val="4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C6412" w:themeColor="accent1" w:themeShade="80"/>
                                    <w:sz w:val="32"/>
                                    <w:szCs w:val="40"/>
                                    <w:lang w:eastAsia="zh-CN"/>
                                  </w:rPr>
                                  <w:t>荣誉奖项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8" name="文本框 164"/>
                          <wps:cNvSpPr txBox="1"/>
                          <wps:spPr>
                            <a:xfrm>
                              <a:off x="3448" y="11866"/>
                              <a:ext cx="9987" cy="14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HTMLPreformatted"/>
                                  <w:keepNext w:val="0"/>
                                  <w:keepLines w:val="0"/>
                                  <w:pageBreakBefore w:val="0"/>
                                  <w:widowControl/>
                                  <w:suppressLineNumbers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  <w:t>全国计算机二级MS OFFICE证书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  <w:lang w:val="en-US" w:eastAsia="zh-CN"/>
                                  </w:rPr>
                                  <w:t xml:space="preserve">            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  <w:t>普通话二级乙等证书</w:t>
                                </w:r>
                              </w:p>
                              <w:p>
                                <w:pPr>
                                  <w:pStyle w:val="HTMLPreformatted"/>
                                  <w:keepNext w:val="0"/>
                                  <w:keepLines w:val="0"/>
                                  <w:pageBreakBefore w:val="0"/>
                                  <w:widowControl/>
                                  <w:suppressLineNumbers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  <w:t>大学生英语六级证书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  <w:lang w:val="en-US" w:eastAsia="zh-CN"/>
                                  </w:rPr>
                                  <w:t xml:space="preserve">                      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  <w:t>荣获优秀团员奖</w:t>
                                </w:r>
                              </w:p>
                              <w:p>
                                <w:pPr>
                                  <w:pStyle w:val="HTMLPreformatted"/>
                                  <w:keepNext w:val="0"/>
                                  <w:keepLines w:val="0"/>
                                  <w:pageBreakBefore w:val="0"/>
                                  <w:widowControl/>
                                  <w:suppressLineNumbers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教师资格证书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  <w:lang w:val="en-US" w:eastAsia="zh-CN"/>
                                  </w:rPr>
                                  <w:t xml:space="preserve">                            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荣获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  <w:t>学生会优秀干部称号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  <w:lang w:val="en-US" w:eastAsia="zh-CN"/>
                                  </w:rPr>
                                  <w:t xml:space="preserve">                 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pStyle w:val="HTMLPreformatted"/>
                                  <w:keepNext w:val="0"/>
                                  <w:keepLines w:val="0"/>
                                  <w:pageBreakBefore w:val="0"/>
                                  <w:widowControl/>
                                  <w:numPr>
                                    <w:ilvl w:val="0"/>
                                    <w:numId w:val="0"/>
                                  </w:numPr>
                                  <w:suppressLineNumbers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9" name="直接连接符 15"/>
                        <wps:cNvCnPr/>
                        <wps:spPr>
                          <a:xfrm>
                            <a:off x="1815" y="15223"/>
                            <a:ext cx="1064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532.15pt;height:109.25pt;margin-top:643.45pt;margin-left:28.8pt;mso-height-relative:page;mso-width-relative:page;position:absolute;z-index:251685888" coordorigin="1815,14502" coordsize="10643,2185">
                <o:lock v:ext="edit" aspectratio="f"/>
                <v:group id="组合 20" o:spid="_x0000_s1036" style="width:9987;height:2185;left:2462;position:absolute;top:14502" coordorigin="3448,11114" coordsize="9987,2185">
                  <o:lock v:ext="edit" aspectratio="f"/>
                  <v:shape id="文本框 165" o:spid="_x0000_s1037" type="#_x0000_t202" style="width:2756;height:768;left:3524;position:absolute;top:11114" coordsize="21600,21600" filled="f" stroked="f" strokeweight="0.5pt">
                    <o:lock v:ext="edit" aspectratio="f"/>
                    <v:textbox>
                      <w:txbxContent>
                        <w:p w14:paraId="1BD9F7E5">
                          <w:pP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C6412" w:themeColor="accent1" w:themeShade="80"/>
                              <w:sz w:val="32"/>
                              <w:szCs w:val="40"/>
                              <w:lang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C6412" w:themeColor="accent1" w:themeShade="80"/>
                              <w:sz w:val="32"/>
                              <w:szCs w:val="40"/>
                              <w:lang w:eastAsia="zh-CN"/>
                            </w:rPr>
                            <w:t>荣誉奖项</w:t>
                          </w:r>
                        </w:p>
                      </w:txbxContent>
                    </v:textbox>
                  </v:shape>
                  <v:shape id="文本框 164" o:spid="_x0000_s1038" type="#_x0000_t202" style="width:9987;height:1433;left:3448;position:absolute;top:11866" coordsize="21600,21600" filled="f" stroked="f" strokeweight="0.5pt">
                    <o:lock v:ext="edit" aspectratio="f"/>
                    <v:textbox>
                      <w:txbxContent>
                        <w:p w14:paraId="3C9722D5">
                          <w:pPr>
                            <w:pStyle w:val="HTMLPreformatted"/>
                            <w:keepNext w:val="0"/>
                            <w:keepLines w:val="0"/>
                            <w:pageBreakBefore w:val="0"/>
                            <w:widowControl/>
                            <w:suppressLineNumbers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t>全国计算机二级MS OFFICE证书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  <w:lang w:val="en-US" w:eastAsia="zh-CN"/>
                            </w:rPr>
                            <w:t xml:space="preserve">            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t>普通话二级乙等证书</w:t>
                          </w:r>
                        </w:p>
                        <w:p w14:paraId="3DD55BFE">
                          <w:pPr>
                            <w:pStyle w:val="HTMLPreformatted"/>
                            <w:keepNext w:val="0"/>
                            <w:keepLines w:val="0"/>
                            <w:pageBreakBefore w:val="0"/>
                            <w:widowControl/>
                            <w:suppressLineNumbers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t>大学生英语六级证书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  <w:lang w:val="en-US" w:eastAsia="zh-CN"/>
                            </w:rPr>
                            <w:t xml:space="preserve">                      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t>荣获优秀团员奖</w:t>
                          </w:r>
                        </w:p>
                        <w:p w14:paraId="156AFB7D">
                          <w:pPr>
                            <w:pStyle w:val="HTMLPreformatted"/>
                            <w:keepNext w:val="0"/>
                            <w:keepLines w:val="0"/>
                            <w:pageBreakBefore w:val="0"/>
                            <w:widowControl/>
                            <w:suppressLineNumbers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  <w:lang w:eastAsia="zh-CN"/>
                            </w:rPr>
                            <w:t>教师资格证书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  <w:lang w:val="en-US" w:eastAsia="zh-CN"/>
                            </w:rPr>
                            <w:t xml:space="preserve">                            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  <w:lang w:eastAsia="zh-CN"/>
                            </w:rPr>
                            <w:t>荣获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t>学生会优秀干部称号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  <w:lang w:val="en-US" w:eastAsia="zh-CN"/>
                            </w:rPr>
                            <w:t xml:space="preserve">                 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 w14:paraId="7E37F3FE">
                          <w:pPr>
                            <w:pStyle w:val="HTMLPreformatted"/>
                            <w:keepNext w:val="0"/>
                            <w:keepLines w:val="0"/>
                            <w:pageBreakBefore w:val="0"/>
                            <w:widowControl/>
                            <w:numPr>
                              <w:ilvl w:val="0"/>
                              <w:numId w:val="0"/>
                            </w:numPr>
                            <w:suppressLineNumbers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</w:pPr>
                        </w:p>
                        <w:p w14:paraId="558A6E29">
                          <w:pP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</w:pPr>
                        </w:p>
                        <w:p w14:paraId="786F008C">
                          <w:pP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  <v:line id="直接连接符 15" o:spid="_x0000_s1039" style="position:absolute" from="1815,15223" to="12458,15223" coordsize="21600,21600" stroked="t" strokecolor="#4c6412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9324340</wp:posOffset>
                </wp:positionV>
                <wp:extent cx="6758305" cy="133477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8305" cy="1334770"/>
                          <a:chOff x="1815" y="14502"/>
                          <a:chExt cx="10643" cy="2102"/>
                        </a:xfrm>
                      </wpg:grpSpPr>
                      <wpg:grpSp>
                        <wpg:cNvPr id="20" name="组合 20"/>
                        <wpg:cNvGrpSpPr/>
                        <wpg:grpSpPr>
                          <a:xfrm>
                            <a:off x="2462" y="14502"/>
                            <a:ext cx="9987" cy="2102"/>
                            <a:chOff x="3448" y="11114"/>
                            <a:chExt cx="9987" cy="2102"/>
                          </a:xfrm>
                        </wpg:grpSpPr>
                        <wps:wsp xmlns:wps="http://schemas.microsoft.com/office/word/2010/wordprocessingShape">
                          <wps:cNvPr id="165" name="文本框 165"/>
                          <wps:cNvSpPr txBox="1"/>
                          <wps:spPr>
                            <a:xfrm>
                              <a:off x="3524" y="11114"/>
                              <a:ext cx="2756" cy="7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C6412" w:themeColor="accent1" w:themeShade="80"/>
                                    <w:sz w:val="32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C6412" w:themeColor="accent1" w:themeShade="80"/>
                                    <w:sz w:val="32"/>
                                    <w:szCs w:val="40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64" name="文本框 164"/>
                          <wps:cNvSpPr txBox="1"/>
                          <wps:spPr>
                            <a:xfrm>
                              <a:off x="3448" y="11930"/>
                              <a:ext cx="9987" cy="12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HTMLPreformatted"/>
                                  <w:keepNext w:val="0"/>
                                  <w:keepLines w:val="0"/>
                                  <w:pageBreakBefore w:val="0"/>
                                  <w:widowControl/>
                                  <w:suppressLineNumbers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z w:val="21"/>
                                    <w:szCs w:val="21"/>
                                  </w:rPr>
                                  <w:t>本人对采购工作积累一定工作经验；熟悉对五金、各种模具、配件及其周边设施的采购程序及质量鉴别技巧。现寻觅发展空间良好的企业.本着"高效率高质量"的原则按时完成上级给我的工作.尽我所能为上级领导减轻工作压力,为公司及个人创造双赢.贡献一份绵薄之力。</w:t>
                                </w:r>
                              </w:p>
                              <w:p>
                                <w:pP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15" name="直接连接符 15"/>
                        <wps:cNvCnPr/>
                        <wps:spPr>
                          <a:xfrm>
                            <a:off x="1815" y="15223"/>
                            <a:ext cx="1064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32.15pt;height:105.1pt;margin-top:734.2pt;margin-left:31.8pt;mso-height-relative:page;mso-width-relative:page;position:absolute;z-index:251679744" coordorigin="1815,14502" coordsize="10643,2102">
                <o:lock v:ext="edit" aspectratio="f"/>
                <v:group id="_x0000_s1026" o:spid="_x0000_s1041" style="width:9987;height:2102;left:2462;position:absolute;top:14502" coordorigin="3448,11114" coordsize="9987,2102">
                  <o:lock v:ext="edit" aspectratio="f"/>
                  <v:shape id="_x0000_s1026" o:spid="_x0000_s1042" type="#_x0000_t202" style="width:2756;height:768;left:3524;position:absolute;top:11114" coordsize="21600,21600" filled="f" stroked="f" strokeweight="0.5pt">
                    <o:lock v:ext="edit" aspectratio="f"/>
                    <v:textbox>
                      <w:txbxContent>
                        <w:p w14:paraId="60E332AC">
                          <w:pP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C6412" w:themeColor="accent1" w:themeShade="80"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C6412" w:themeColor="accent1" w:themeShade="80"/>
                              <w:sz w:val="32"/>
                              <w:szCs w:val="40"/>
                            </w:rPr>
                            <w:t>自我评价</w:t>
                          </w:r>
                        </w:p>
                      </w:txbxContent>
                    </v:textbox>
                  </v:shape>
                  <v:shape id="_x0000_s1026" o:spid="_x0000_s1043" type="#_x0000_t202" style="width:9987;height:1286;left:3448;position:absolute;top:11930" coordsize="21600,21600" filled="f" stroked="f" strokeweight="0.5pt">
                    <o:lock v:ext="edit" aspectratio="f"/>
                    <v:textbox>
                      <w:txbxContent>
                        <w:p w14:paraId="0AAA7F5C">
                          <w:pPr>
                            <w:pStyle w:val="HTMLPreformatted"/>
                            <w:keepNext w:val="0"/>
                            <w:keepLines w:val="0"/>
                            <w:pageBreakBefore w:val="0"/>
                            <w:widowControl/>
                            <w:suppressLineNumbers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t>本人对采购工作积累一定工作经验；熟悉对五金、各种模具、配件及其周边设施的采购程序及质量鉴别技巧。现寻觅发展空间良好的企业.本着"高效率高质量"的原则按时完成上级给我的工作.尽我所能为上级领导减轻工作压力,为公司及个人创造双赢.贡献一份绵薄之力。</w:t>
                          </w:r>
                        </w:p>
                        <w:p w14:paraId="57C0406D">
                          <w:pP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_x0000_s1026" o:spid="_x0000_s1044" style="position:absolute" from="1815,15223" to="12458,15223" coordsize="21600,21600" stroked="t" strokecolor="#4c6412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2301875</wp:posOffset>
                </wp:positionV>
                <wp:extent cx="6336030" cy="389255"/>
                <wp:effectExtent l="0" t="0" r="0" b="0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3603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采购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经理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全职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上海市浦东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K-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K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随时到岗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type="#_x0000_t202" style="width:498.9pt;height:30.65pt;margin-top:181.25pt;margin-left:66.4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724F9753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采购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经理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全职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上海市浦东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区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K-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11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K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随时到岗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3176270</wp:posOffset>
                </wp:positionV>
                <wp:extent cx="669925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6" style="mso-height-relative:page;mso-width-relative:page;position:absolute;z-index:251673600" from="31.8pt,250.1pt" to="559.3pt,250.1pt" coordsize="21600,21600" stroked="t" strokecolor="#4c6412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4071620</wp:posOffset>
                </wp:positionV>
                <wp:extent cx="1747520" cy="487680"/>
                <wp:effectExtent l="0" t="0" r="0" b="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31215" y="4071620"/>
                          <a:ext cx="174752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32"/>
                                <w:szCs w:val="40"/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137.6pt;height:38.4pt;margin-top:320.6pt;margin-left:65.4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27C0AAF1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32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32"/>
                          <w:szCs w:val="40"/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2248535</wp:posOffset>
                </wp:positionV>
                <wp:extent cx="67310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31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8" style="mso-height-relative:page;mso-width-relative:page;position:absolute;z-index:251671552" from="31.05pt,177.05pt" to="561.05pt,177.05pt" coordsize="21600,21600" stroked="t" strokecolor="#4c6412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2691765</wp:posOffset>
                </wp:positionV>
                <wp:extent cx="1750060" cy="487680"/>
                <wp:effectExtent l="0" t="0" r="0" b="0"/>
                <wp:wrapNone/>
                <wp:docPr id="200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18515" y="2691765"/>
                          <a:ext cx="175006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A5C5C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32"/>
                                <w:szCs w:val="40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137.8pt;height:38.4pt;margin-top:211.95pt;margin-left:64.4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389878DA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A5C5C"/>
                          <w:sz w:val="32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32"/>
                          <w:szCs w:val="40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1772920</wp:posOffset>
                </wp:positionV>
                <wp:extent cx="1750060" cy="487680"/>
                <wp:effectExtent l="0" t="0" r="2540" b="7620"/>
                <wp:wrapNone/>
                <wp:docPr id="201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03910" y="1772920"/>
                          <a:ext cx="17500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32"/>
                                <w:szCs w:val="40"/>
                              </w:rPr>
                              <w:t>求职意向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137.8pt;height:38.4pt;margin-top:139.6pt;margin-left:63.3pt;mso-height-relative:page;mso-width-relative:page;position:absolute;z-index:251663360" coordsize="21600,21600" filled="t" fillcolor="white" stroked="f" strokeweight="0.5pt">
                <o:lock v:ext="edit" aspectratio="f"/>
                <v:textbox>
                  <w:txbxContent>
                    <w:p w14:paraId="6F27306F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32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32"/>
                          <w:szCs w:val="40"/>
                        </w:rPr>
                        <w:t>求职意向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-17780</wp:posOffset>
                </wp:positionV>
                <wp:extent cx="7981950" cy="1561465"/>
                <wp:effectExtent l="0" t="0" r="0" b="6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148590" y="77470"/>
                          <a:ext cx="7981950" cy="15614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1" style="width:628.5pt;height:122.95pt;margin-top:-1.4pt;margin-left:-14.7pt;mso-height-relative:page;mso-width-relative:page;position:absolute;v-text-anchor:middle;z-index:251659264" coordsize="21600,21600" filled="t" fillcolor="#4c6412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3236595</wp:posOffset>
                </wp:positionV>
                <wp:extent cx="6389370" cy="882015"/>
                <wp:effectExtent l="0" t="0" r="0" b="0"/>
                <wp:wrapNone/>
                <wp:docPr id="198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89370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>2014.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>-2016.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8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晓恩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大学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6412" w:themeColor="accent1" w:themeShade="80"/>
                                <w:sz w:val="21"/>
                                <w:szCs w:val="21"/>
                              </w:rPr>
                              <w:t xml:space="preserve">国际经济与贸易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政治经济学、西方经济学、国际经济学、计量经济学、世界经济概论、国际贸易理论与实务、国际金融、国际结算、货币银行学、财政学、会计学、统计学。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503.1pt;height:69.45pt;margin-top:254.85pt;margin-left:64.8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30BF80D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>2014.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>-2016.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8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           晓恩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大学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6412" w:themeColor="accent1" w:themeShade="80"/>
                          <w:sz w:val="21"/>
                          <w:szCs w:val="21"/>
                        </w:rPr>
                        <w:t xml:space="preserve">国际经济与贸易 </w:t>
                      </w:r>
                    </w:p>
                    <w:p w14:paraId="22F30E9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政治经济学、西方经济学、国际经济学、计量经济学、世界经济概论、国际贸易理论与实务、国际金融、国际结算、货币银行学、财政学、会计学、统计学。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E00AB0"/>
    <w:rsid w:val="006E201C"/>
    <w:rsid w:val="00AF4DE2"/>
    <w:rsid w:val="02181D5C"/>
    <w:rsid w:val="08B10699"/>
    <w:rsid w:val="0D064F83"/>
    <w:rsid w:val="12F679A6"/>
    <w:rsid w:val="17531FD5"/>
    <w:rsid w:val="18990C06"/>
    <w:rsid w:val="19B30867"/>
    <w:rsid w:val="1E90590C"/>
    <w:rsid w:val="1EC96E41"/>
    <w:rsid w:val="24463F66"/>
    <w:rsid w:val="2562089F"/>
    <w:rsid w:val="2AF92E5C"/>
    <w:rsid w:val="31950564"/>
    <w:rsid w:val="37056AC5"/>
    <w:rsid w:val="3CE614A8"/>
    <w:rsid w:val="4214460D"/>
    <w:rsid w:val="53974CDE"/>
    <w:rsid w:val="55E00AB0"/>
    <w:rsid w:val="57250FD5"/>
    <w:rsid w:val="5E8D5ED4"/>
    <w:rsid w:val="6CC858B6"/>
    <w:rsid w:val="6E421DE4"/>
    <w:rsid w:val="724F6A0E"/>
    <w:rsid w:val="745A2A02"/>
    <w:rsid w:val="755079C8"/>
    <w:rsid w:val="77093EE0"/>
    <w:rsid w:val="7CB93ECD"/>
    <w:rsid w:val="7D242345"/>
    <w:rsid w:val="7D633467"/>
    <w:rsid w:val="7F3123AB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sv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sv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theme/theme1.xml><?xml version="1.0" encoding="utf-8"?>
<a:theme xmlns:a="http://schemas.openxmlformats.org/drawingml/2006/main" name="Office 主题">
  <a:themeElements>
    <a:clrScheme name="Composite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048CF6D074484D0DB4544A33D5227277_13</vt:lpwstr>
  </property>
  <property fmtid="{D5CDD505-2E9C-101B-9397-08002B2CF9AE}" pid="3" name="KSOProductBuildVer">
    <vt:lpwstr>2052-12.1.0.18276</vt:lpwstr>
  </property>
  <property fmtid="{D5CDD505-2E9C-101B-9397-08002B2CF9AE}" pid="4" name="KSORubyTemplateID" linkTarget="0">
    <vt:lpwstr>4</vt:lpwstr>
  </property>
  <property fmtid="{D5CDD505-2E9C-101B-9397-08002B2CF9AE}" pid="5" name="KSOTemplateKey">
    <vt:lpwstr>1.0_oDIuxxZaysjUKtbxvgIAHsnMQ16zeG8Hi2NjQBcYB9wC8n0zBaexz7h6JW5x7F158a9A1xg65KEGpOnBv2CRyQ==</vt:lpwstr>
  </property>
</Properties>
</file>