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0FD5E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8121015</wp:posOffset>
                </wp:positionV>
                <wp:extent cx="6696075" cy="1362075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0865" y="8673465"/>
                          <a:ext cx="6696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Graduated in mechanical design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.Strong</w:t>
                            </w: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Serious and responsible work, rigorous and meticulous, good logical thinking ability, strong learning ability; good interpersonal communication skills, good at teamwork.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527.25pt;height:107.25pt;margin-top:639.45pt;margin-left:-54.0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0FE019EA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Graduated in mechanical design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>.Strong</w:t>
                      </w: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</w:r>
                    </w:p>
                    <w:p w14:paraId="29CE1EF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Serious and responsible work, rigorous and meticulous, good logical thinking ability, strong learning ability; good interpersonal communication skills, good at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8091805</wp:posOffset>
                </wp:positionV>
                <wp:extent cx="6480175" cy="0"/>
                <wp:effectExtent l="0" t="9525" r="15875" b="9525"/>
                <wp:wrapNone/>
                <wp:docPr id="1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" o:spid="_x0000_s1026" type="#_x0000_t32" style="width:510.25pt;height:0;margin-top:637.15pt;margin-left:-44.95pt;mso-height-relative:page;mso-width-relative:page;position:absolute;z-index:251681792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7778750</wp:posOffset>
                </wp:positionV>
                <wp:extent cx="1751330" cy="323850"/>
                <wp:effectExtent l="0" t="0" r="0" b="0"/>
                <wp:wrapNone/>
                <wp:docPr id="1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330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eastAsia="微软雅黑" w:hAnsi="微软雅黑" w:asciiTheme="minorAscii" w:hint="eastAsia"/>
                                <w:b/>
                                <w:color w:val="2E75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sz w:val="32"/>
                                <w:szCs w:val="32"/>
                              </w:rPr>
                              <w:t>EVALUATION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Theme="minorAscii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7" type="#_x0000_t202" style="width:137.9pt;height:25.5pt;margin-top:612.5pt;margin-left:-53.5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07D80A50">
                      <w:pPr>
                        <w:adjustRightInd w:val="0"/>
                        <w:snapToGrid w:val="0"/>
                        <w:spacing w:line="360" w:lineRule="exact"/>
                        <w:rPr>
                          <w:rFonts w:eastAsia="微软雅黑" w:hAnsi="微软雅黑" w:asciiTheme="minorAscii" w:hint="eastAsia"/>
                          <w:b/>
                          <w:color w:val="2E75B6"/>
                          <w:sz w:val="32"/>
                          <w:szCs w:val="32"/>
                        </w:rPr>
                      </w:pPr>
                      <w:r>
                        <w:rPr>
                          <w:rFonts w:eastAsia="微软雅黑" w:hAnsi="Cambria" w:asciiTheme="minorAscii" w:hint="eastAsia"/>
                          <w:b/>
                          <w:sz w:val="32"/>
                          <w:szCs w:val="32"/>
                        </w:rPr>
                        <w:t>EVALUATION</w:t>
                      </w:r>
                    </w:p>
                    <w:p w14:paraId="60BEBD4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Theme="minorAscii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6819265</wp:posOffset>
                </wp:positionV>
                <wp:extent cx="6696075" cy="756285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Second Prize of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  <w:t>Undergraduate</w:t>
                            </w: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 Curricular Academic Competition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hird Prize of National College Students English speech contest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60" w:firstLineChars="150"/>
                              <w:rPr>
                                <w:rFonts w:ascii="Calibri" w:eastAsia="微软雅黑" w:hAnsi="Calibri" w:cs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8" type="#_x0000_t202" style="width:527.25pt;height:59.55pt;margin-top:536.95pt;margin-left:-54.0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173690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Second Prize of 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  <w:t>Undergraduate</w:t>
                      </w: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 Curricular Academic Competition</w:t>
                      </w:r>
                    </w:p>
                    <w:p w14:paraId="73AF6E5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Winner of ”Expo Knowledge Contest"</w:t>
                      </w:r>
                    </w:p>
                    <w:p w14:paraId="46D2C9B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>T</w:t>
                      </w: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hird Prize of National College Students English speech contest </w:t>
                      </w:r>
                    </w:p>
                    <w:p w14:paraId="5DE72C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60" w:firstLineChars="150"/>
                        <w:rPr>
                          <w:rFonts w:ascii="Calibri" w:eastAsia="微软雅黑" w:hAnsi="Calibri" w:cs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color w:val="000000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6800215</wp:posOffset>
                </wp:positionV>
                <wp:extent cx="6439535" cy="0"/>
                <wp:effectExtent l="0" t="0" r="0" b="0"/>
                <wp:wrapNone/>
                <wp:docPr id="11" name="自选图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3953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9" o:spid="_x0000_s1029" type="#_x0000_t32" style="width:507.05pt;height:0;margin-top:535.45pt;margin-left:-45.25pt;mso-height-relative:page;mso-width-relative:page;position:absolute;z-index:251673600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6469380</wp:posOffset>
                </wp:positionV>
                <wp:extent cx="1252855" cy="44132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85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Theme="minorAscii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sz w:val="32"/>
                                <w:szCs w:val="32"/>
                              </w:rPr>
                              <w:t>HONORS</w:t>
                            </w:r>
                            <w:r>
                              <w:rPr>
                                <w:rFonts w:eastAsia="微软雅黑" w:hAnsi="Cambria" w:asciiTheme="minorAscii" w:cs="宋体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Theme="minorAsci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0" type="#_x0000_t202" style="width:98.65pt;height:34.75pt;margin-top:509.4pt;margin-left:-53.8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1D9E549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Theme="minorAscii" w:hint="eastAsia"/>
                          <w:sz w:val="32"/>
                          <w:szCs w:val="32"/>
                        </w:rPr>
                      </w:pPr>
                      <w:r>
                        <w:rPr>
                          <w:rFonts w:eastAsia="微软雅黑" w:hAnsi="Cambria" w:asciiTheme="minorAscii" w:hint="eastAsia"/>
                          <w:b/>
                          <w:sz w:val="32"/>
                          <w:szCs w:val="32"/>
                        </w:rPr>
                        <w:t>HONORS</w:t>
                      </w:r>
                      <w:r>
                        <w:rPr>
                          <w:rFonts w:eastAsia="微软雅黑" w:hAnsi="Cambria" w:asciiTheme="minorAscii" w:cs="宋体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73F8DB">
                      <w:pPr>
                        <w:rPr>
                          <w:rFonts w:asciiTheme="minorAsci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-563245</wp:posOffset>
            </wp:positionV>
            <wp:extent cx="1060450" cy="1276350"/>
            <wp:effectExtent l="0" t="0" r="6350" b="3810"/>
            <wp:wrapNone/>
            <wp:docPr id="18" name="图片 4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1325245</wp:posOffset>
                </wp:positionV>
                <wp:extent cx="6696075" cy="935990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0865" y="2277745"/>
                          <a:ext cx="669607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>Sep. 2010 - Jun. 2014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China Social University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Mechanical Design Automation </w:t>
                            </w:r>
                            <w:r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TOEIC(805),CET6(665)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Received the first-class scholarship for the 2012-2014 school year and the national scholarship for the 2012-2013 school year.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00" w:firstLineChars="150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1" type="#_x0000_t202" style="width:527.25pt;height:73.7pt;margin-top:104.35pt;margin-left:-54.0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44AACA1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>Sep. 2010 - Jun. 2014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China Social University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Mechanical Design Automation </w:t>
                      </w:r>
                      <w:r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99D54E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TOEIC(805),CET6(665)</w:t>
                      </w:r>
                    </w:p>
                    <w:p w14:paraId="6AE1B4A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Received the first-class scholarship for the 2012-2014 school year and the national scholarship for the 2012-2013 school year.</w:t>
                      </w:r>
                    </w:p>
                    <w:p w14:paraId="30E5A3EA"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cs="Calibri"/>
                          <w:color w:val="000000"/>
                          <w:kern w:val="24"/>
                          <w:sz w:val="22"/>
                        </w:rPr>
                      </w:pPr>
                    </w:p>
                    <w:p w14:paraId="3F254AE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00" w:firstLineChars="150"/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2392045</wp:posOffset>
                </wp:positionV>
                <wp:extent cx="1551305" cy="390525"/>
                <wp:effectExtent l="0" t="0" r="0" b="0"/>
                <wp:wrapNone/>
                <wp:docPr id="4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305" cy="3905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hAnsi="Cambria" w:asciiTheme="minorAscii" w:hint="eastAsia"/>
                                <w:b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Cambria" w:asciiTheme="minorAsci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sz w:val="32"/>
                                <w:szCs w:val="32"/>
                              </w:rPr>
                              <w:t>XPERIENCE</w:t>
                            </w: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Theme="minorAscii" w:hint="eastAsia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32" type="#_x0000_t202" style="width:122.15pt;height:30.75pt;margin-top:188.35pt;margin-left:-53.85pt;mso-height-relative:page;mso-width-relative:page;position:absolute;z-index:251661312" coordsize="21600,21600" filled="f" stroked="f" strokeweight="1.25pt">
                <o:lock v:ext="edit" aspectratio="f"/>
                <v:textbox>
                  <w:txbxContent>
                    <w:p w14:paraId="266ACEA6"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hAnsi="Cambria" w:asciiTheme="minorAscii" w:hint="eastAsia"/>
                          <w:b/>
                          <w:kern w:val="2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eastAsia="微软雅黑" w:hAnsi="Cambria" w:asciiTheme="minorAscii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eastAsia="微软雅黑" w:hAnsi="Cambria" w:asciiTheme="minorAscii" w:hint="eastAsia"/>
                          <w:b/>
                          <w:sz w:val="32"/>
                          <w:szCs w:val="32"/>
                        </w:rPr>
                        <w:t>XPERIENCE</w:t>
                      </w:r>
                      <w:r>
                        <w:rPr>
                          <w:rFonts w:eastAsia="微软雅黑" w:hAnsi="Cambria" w:asciiTheme="minorAscii" w:hint="eastAsia"/>
                          <w:b/>
                          <w:sz w:val="32"/>
                          <w:szCs w:val="32"/>
                          <w:lang w:val="en-US" w:eastAsia="zh-CN"/>
                        </w:rPr>
                        <w:t>S</w:t>
                      </w:r>
                    </w:p>
                    <w:p w14:paraId="5D89F453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Theme="minorAscii" w:hint="eastAsia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2743200</wp:posOffset>
                </wp:positionV>
                <wp:extent cx="6480175" cy="0"/>
                <wp:effectExtent l="0" t="9525" r="15875" b="9525"/>
                <wp:wrapNone/>
                <wp:docPr id="10" name="自选图形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8" o:spid="_x0000_s1033" type="#_x0000_t32" style="width:510.25pt;height:0;margin-top:3in;margin-left:-45.25pt;mso-height-relative:page;mso-width-relative:page;position:absolute;z-index:251671552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2768600</wp:posOffset>
                </wp:positionV>
                <wp:extent cx="6696075" cy="3491230"/>
                <wp:effectExtent l="0" t="0" r="0" b="0"/>
                <wp:wrapNone/>
                <wp:docPr id="20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70865" y="3683000"/>
                          <a:ext cx="6696075" cy="3491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Jul. 2016 - Present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XXXX Machine Co., Ltd.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Mechanical Engineers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planning and structure, mechanical design work decomposition and summary.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design optimization; responsible for project mechanical design review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process integration of production line, concept design, feasibility and risk assessment, output of feasible solution manufacturing drawings and manufacturing costs, and control of manufacturing costs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Guide and participate in the design team's design tasks, responsible for technical coordination and communication with other departments or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Dec. 201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- Jun. 201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Shanghai XXX General Motors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Mechanical engineer assistant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the drawing of the engineering drawings of solidworks parts provided by mechanical engineers (main work).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Connect technical exchanges between mechanical engineers and production departments.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Understand the mechanical engineer's assembly model and assist with product assembly.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eastAsia="微软雅黑" w:cs="Calibri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Product related technical data, product patent filling and improvement; product development, production, after-sales related technical issues guidance and supp</w:t>
                            </w:r>
                            <w:r>
                              <w:rPr>
                                <w:rFonts w:eastAsia="微软雅黑" w:cs="Calibri"/>
                                <w:color w:val="000000"/>
                                <w:szCs w:val="24"/>
                              </w:rPr>
                              <w:t>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76" o:spid="_x0000_s1034" type="#_x0000_t202" style="width:527.25pt;height:274.9pt;margin-top:218pt;margin-left:-54.05pt;mso-height-relative:page;mso-width-relative:page;position:absolute;z-index:251691008" coordsize="21600,21600" filled="f" stroked="f">
                <v:stroke joinstyle="miter"/>
                <o:lock v:ext="edit" aspectratio="f"/>
                <v:textbox>
                  <w:txbxContent>
                    <w:p w14:paraId="2AF6892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Jul. 2016 - Present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      XXXX Machine Co., Ltd.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Mechanical Engineers</w:t>
                      </w:r>
                    </w:p>
                    <w:p w14:paraId="526DB63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project mechanical planning and structure, mechanical design work decomposition and summary.</w:t>
                      </w:r>
                    </w:p>
                    <w:p w14:paraId="20AEC9A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project mechanical design optimization; responsible for project mechanical design review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 w14:paraId="237A357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process integration of production line, concept design, feasibility and risk assessment, output of feasible solution manufacturing drawings and manufacturing costs, and control of manufacturing costs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 w14:paraId="205174C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Guide and participate in the design team's design tasks, responsible for technical coordination and communication with other departments or customers.</w:t>
                      </w:r>
                    </w:p>
                    <w:p w14:paraId="44605D8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</w:pPr>
                    </w:p>
                    <w:p w14:paraId="2EFECE1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Dec. 201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- Jun. 201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Shanghai XXX General Motors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Mechanical engineer assistant</w:t>
                      </w:r>
                    </w:p>
                    <w:p w14:paraId="3B79E3C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the drawing of the engineering drawings of solidworks parts provided by mechanical engineers (main work).</w:t>
                      </w:r>
                    </w:p>
                    <w:p w14:paraId="557B0FB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Connect technical exchanges between mechanical engineers and production departments.</w:t>
                      </w:r>
                    </w:p>
                    <w:p w14:paraId="03BA205A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Understand the mechanical engineer's assembly model and assist with product assembly.</w:t>
                      </w:r>
                    </w:p>
                    <w:p w14:paraId="596F0D0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eastAsia="微软雅黑" w:cs="Calibri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Product related technical data, product patent filling and improvement; product development, production, after-sales related technical issues guidance and supp</w:t>
                      </w:r>
                      <w:r>
                        <w:rPr>
                          <w:rFonts w:eastAsia="微软雅黑" w:cs="Calibri"/>
                          <w:color w:val="000000"/>
                          <w:szCs w:val="24"/>
                        </w:rPr>
                        <w:t>ort.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108585</wp:posOffset>
                </wp:positionV>
                <wp:extent cx="2557145" cy="546100"/>
                <wp:effectExtent l="0" t="0" r="0" b="0"/>
                <wp:wrapNone/>
                <wp:docPr id="1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40075" y="1068705"/>
                          <a:ext cx="255714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TEL : 00123456789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微软雅黑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E-</w:t>
                            </w: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Mail : 123456789@gmail.com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5" type="#_x0000_t202" style="width:201.35pt;height:43pt;margin-top:8.55pt;margin-left:130.7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4261D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>TEL : 00123456789</w:t>
                      </w:r>
                    </w:p>
                    <w:p w14:paraId="53FB85A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微软雅黑" w:hint="eastAsia"/>
                          <w:color w:val="000000"/>
                          <w:kern w:val="24"/>
                          <w:sz w:val="26"/>
                          <w:szCs w:val="26"/>
                        </w:rPr>
                        <w:t>E-</w:t>
                      </w: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>Mail : 123456789@gmail.com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108585</wp:posOffset>
                </wp:positionV>
                <wp:extent cx="2094230" cy="567055"/>
                <wp:effectExtent l="0" t="0" r="0" b="0"/>
                <wp:wrapNone/>
                <wp:docPr id="22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9140" y="1068705"/>
                          <a:ext cx="209423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Birthday : 03/12/1998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 w:hint="default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Location : </w:t>
                            </w:r>
                            <w:r>
                              <w:rPr>
                                <w:rFonts w:ascii="Calibri" w:eastAsia="微软雅黑" w:hAnsi="微软雅黑" w:hint="eastAsia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Shanghai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6" type="#_x0000_t202" style="width:164.9pt;height:44.65pt;margin-top:8.55pt;margin-left:-53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36A2BE1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>Birthday : 03/12/1998</w:t>
                      </w:r>
                    </w:p>
                    <w:p w14:paraId="71054E4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 w:hint="default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 xml:space="preserve">Location : </w:t>
                      </w:r>
                      <w:r>
                        <w:rPr>
                          <w:rFonts w:ascii="Calibri" w:eastAsia="微软雅黑" w:hAnsi="微软雅黑" w:hint="eastAsia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Shanghai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1313815</wp:posOffset>
                </wp:positionV>
                <wp:extent cx="6480175" cy="0"/>
                <wp:effectExtent l="0" t="9525" r="15875" b="9525"/>
                <wp:wrapNone/>
                <wp:docPr id="9" name="自选图形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7" o:spid="_x0000_s1037" type="#_x0000_t32" style="width:510.25pt;height:0;margin-top:103.45pt;margin-left:-45.25pt;mso-height-relative:page;mso-width-relative:page;position:absolute;z-index:251669504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991870</wp:posOffset>
                </wp:positionV>
                <wp:extent cx="1623060" cy="350520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30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hAnsi="微软雅黑" w:asciiTheme="minorAscii"/>
                                <w:b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微软雅黑" w:hAnsi="Cambria" w:asciiTheme="minorAsci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sz w:val="32"/>
                                <w:szCs w:val="32"/>
                              </w:rPr>
                              <w:t xml:space="preserve">DUCATION </w:t>
                            </w:r>
                            <w:r>
                              <w:rPr>
                                <w:rFonts w:eastAsia="微软雅黑" w:asciiTheme="minorAscii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127.8pt;height:27.6pt;margin-top:78.1pt;margin-left:-53.8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C693B1F"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hAnsi="微软雅黑" w:asciiTheme="minorAscii"/>
                          <w:b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="微软雅黑" w:hAnsi="Cambria" w:asciiTheme="minorAscii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eastAsia="微软雅黑" w:hAnsi="Cambria" w:asciiTheme="minorAscii" w:hint="eastAsia"/>
                          <w:b/>
                          <w:sz w:val="32"/>
                          <w:szCs w:val="32"/>
                        </w:rPr>
                        <w:t xml:space="preserve">DUCATION </w:t>
                      </w:r>
                      <w:r>
                        <w:rPr>
                          <w:rFonts w:eastAsia="微软雅黑" w:asciiTheme="minorAscii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-483235</wp:posOffset>
                </wp:positionV>
                <wp:extent cx="4544060" cy="495300"/>
                <wp:effectExtent l="0" t="0" r="0" b="0"/>
                <wp:wrapNone/>
                <wp:docPr id="6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50"/>
                                <w:szCs w:val="50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Job intention :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Mechanical Engineer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39" type="#_x0000_t202" style="width:357.8pt;height:39pt;margin-top:-38.05pt;margin-left:-44.55pt;mso-wrap-distance-bottom:0;mso-wrap-distance-left:9pt;mso-wrap-distance-right:9pt;mso-wrap-distance-top:0;position:absolute;v-text-anchor:top;z-index:251662336" filled="f" fillcolor="this" stroked="f">
                <v:textbox>
                  <w:txbxContent>
                    <w:p w14:paraId="2CECBA0B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Calibri" w:eastAsia="微软雅黑" w:hAnsi="Calibri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50"/>
                          <w:szCs w:val="50"/>
                        </w:rPr>
                        <w:t xml:space="preserve">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Job intention :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Mechanical Engineer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3810</wp:posOffset>
                </wp:positionV>
                <wp:extent cx="4608195" cy="36195"/>
                <wp:effectExtent l="0" t="0" r="1905" b="1905"/>
                <wp:wrapNone/>
                <wp:docPr id="1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819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0" style="width:362.85pt;height:2.85pt;margin-top:0.3pt;margin-left:-46.7pt;mso-height-relative:page;mso-width-relative:page;position:absolute;z-index:251683840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-1198245</wp:posOffset>
                </wp:positionH>
                <wp:positionV relativeFrom="paragraph">
                  <wp:posOffset>-1148080</wp:posOffset>
                </wp:positionV>
                <wp:extent cx="179705" cy="11160125"/>
                <wp:effectExtent l="0" t="0" r="10795" b="3175"/>
                <wp:wrapNone/>
                <wp:docPr id="1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1160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41" style="width:14.15pt;height:878.75pt;margin-top:-90.4pt;margin-left:-94.35pt;mso-height-relative:page;mso-width-relative:page;position:absolute;z-index:251685888" coordsize="21600,21600" filled="t" fillcolor="black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C9693"/>
    <w:multiLevelType w:val="singleLevel"/>
    <w:tmpl w:val="3C6C9693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CB"/>
    <w:rsid w:val="00054CCB"/>
    <w:rsid w:val="0008224D"/>
    <w:rsid w:val="000B18DE"/>
    <w:rsid w:val="00157719"/>
    <w:rsid w:val="001E6C6D"/>
    <w:rsid w:val="00242E77"/>
    <w:rsid w:val="00277CF1"/>
    <w:rsid w:val="00282D26"/>
    <w:rsid w:val="00310FD2"/>
    <w:rsid w:val="003B3E07"/>
    <w:rsid w:val="00446522"/>
    <w:rsid w:val="00462539"/>
    <w:rsid w:val="00467468"/>
    <w:rsid w:val="005F224E"/>
    <w:rsid w:val="00674B94"/>
    <w:rsid w:val="006C70DA"/>
    <w:rsid w:val="007916BC"/>
    <w:rsid w:val="007A7CFD"/>
    <w:rsid w:val="0082083A"/>
    <w:rsid w:val="0083777F"/>
    <w:rsid w:val="008A71A3"/>
    <w:rsid w:val="00926CE7"/>
    <w:rsid w:val="009957D0"/>
    <w:rsid w:val="00A24A30"/>
    <w:rsid w:val="00A52BBD"/>
    <w:rsid w:val="00AF58DB"/>
    <w:rsid w:val="00B32FBC"/>
    <w:rsid w:val="00BA5A4D"/>
    <w:rsid w:val="00C1483D"/>
    <w:rsid w:val="00C35498"/>
    <w:rsid w:val="00C6732F"/>
    <w:rsid w:val="00C735A4"/>
    <w:rsid w:val="00CC1F39"/>
    <w:rsid w:val="00CE3952"/>
    <w:rsid w:val="00CF4D00"/>
    <w:rsid w:val="00D77FFC"/>
    <w:rsid w:val="00D96792"/>
    <w:rsid w:val="00DA4AEA"/>
    <w:rsid w:val="00DD1A0F"/>
    <w:rsid w:val="00E365CC"/>
    <w:rsid w:val="00E8372E"/>
    <w:rsid w:val="00EA3DBD"/>
    <w:rsid w:val="00F34B2E"/>
    <w:rsid w:val="00F6194D"/>
    <w:rsid w:val="07397C43"/>
    <w:rsid w:val="0B367028"/>
    <w:rsid w:val="0C4C0A3B"/>
    <w:rsid w:val="0E690BCC"/>
    <w:rsid w:val="0F09284E"/>
    <w:rsid w:val="14811392"/>
    <w:rsid w:val="25BF5932"/>
    <w:rsid w:val="27DF2E96"/>
    <w:rsid w:val="284D6BDB"/>
    <w:rsid w:val="2C9619FA"/>
    <w:rsid w:val="2D150F9E"/>
    <w:rsid w:val="303220AD"/>
    <w:rsid w:val="35EC1182"/>
    <w:rsid w:val="37082DEF"/>
    <w:rsid w:val="39115E2D"/>
    <w:rsid w:val="3EBF299D"/>
    <w:rsid w:val="47EC1BDD"/>
    <w:rsid w:val="54DF205E"/>
    <w:rsid w:val="5BB3713A"/>
    <w:rsid w:val="5F5A5F68"/>
    <w:rsid w:val="61012ADE"/>
    <w:rsid w:val="613E3330"/>
    <w:rsid w:val="651D53C0"/>
    <w:rsid w:val="6B851D62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times">
    <w:name w:val="times"/>
    <w:basedOn w:val="DefaultParagraphFont"/>
    <w:qFormat/>
  </w:style>
  <w:style w:type="character" w:customStyle="1" w:styleId="a">
    <w:name w:val="标题 字符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ahoma">
    <w:name w:val="tahoma"/>
    <w:basedOn w:val="DefaultParagraphFont"/>
    <w:qFormat/>
  </w:style>
  <w:style w:type="character" w:customStyle="1" w:styleId="a0">
    <w:name w:val="副标题 字符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1">
    <w:name w:val="页眉 字符"/>
    <w:link w:val="Header"/>
    <w:uiPriority w:val="99"/>
    <w:semiHidden/>
    <w:qFormat/>
    <w:rPr>
      <w:kern w:val="2"/>
      <w:sz w:val="18"/>
      <w:szCs w:val="18"/>
    </w:rPr>
  </w:style>
  <w:style w:type="character" w:customStyle="1" w:styleId="2">
    <w:name w:val="标题 2 字符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2">
    <w:name w:val="页脚 字符"/>
    <w:link w:val="Footer"/>
    <w:uiPriority w:val="99"/>
    <w:semiHidden/>
    <w:qFormat/>
    <w:rPr>
      <w:kern w:val="2"/>
      <w:sz w:val="18"/>
      <w:szCs w:val="18"/>
    </w:rPr>
  </w:style>
  <w:style w:type="character" w:customStyle="1" w:styleId="1">
    <w:name w:val="标题 1 字符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TML">
    <w:name w:val="HTML 预设格式 字符"/>
    <w:link w:val="HTMLPreformatted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3">
    <w:name w:val="批注框文本 字符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D2732053202646C69E1AC649719EA273_13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v1.0_mb_yRS6+vhkT7gqI7vMpxZQfw==</vt:lpwstr>
  </property>
</Properties>
</file>