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19C5E3">
      <w:bookmarkStart w:id="0" w:name="_GoBack"/>
      <w:bookmarkEnd w:id="0"/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76200</wp:posOffset>
                </wp:positionV>
                <wp:extent cx="4137660" cy="4489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7660" cy="4489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138-0000-0000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|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Judy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25.8pt;height:35.35pt;margin-top:6pt;margin-left:93pt;mso-height-relative:page;mso-width-relative:page;position:absolute;z-index:25169510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326135A5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138-0000-0000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|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Judy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-523875</wp:posOffset>
                </wp:positionV>
                <wp:extent cx="4432935" cy="8890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2935" cy="88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auto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佰 通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F2F2F2" w:themeColor="background1" w:themeShade="F2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求职意向：市场助理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F2F2F2" w:themeColor="background1" w:themeShade="F2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49.05pt;height:70pt;margin-top:-41.25pt;margin-left:54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F0D328F">
                      <w:pPr>
                        <w:pStyle w:val="NormalWeb"/>
                        <w:spacing w:before="0" w:beforeAutospacing="0" w:after="0" w:afterAutospacing="0" w:line="288" w:lineRule="auto"/>
                        <w:jc w:val="center"/>
                        <w:rPr>
                          <w:rFonts w:ascii="微软雅黑" w:eastAsia="微软雅黑" w:hAnsi="微软雅黑" w:hint="default"/>
                          <w:b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FFFFFF" w:themeColor="background1"/>
                          <w:kern w:val="24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佰 通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F2F2F2" w:themeColor="background1" w:themeShade="F2"/>
                          <w:kern w:val="24"/>
                          <w:sz w:val="32"/>
                          <w:szCs w:val="32"/>
                          <w:lang w:val="en-US" w:eastAsia="zh-CN"/>
                        </w:rPr>
                        <w:t>求职意向：市场助理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F2F2F2" w:themeColor="background1" w:themeShade="F2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695325</wp:posOffset>
                </wp:positionV>
                <wp:extent cx="7596505" cy="1035050"/>
                <wp:effectExtent l="0" t="0" r="4445" b="12700"/>
                <wp:wrapNone/>
                <wp:docPr id="150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9050" y="1608455"/>
                          <a:ext cx="7596505" cy="1035050"/>
                        </a:xfrm>
                        <a:prstGeom prst="rect">
                          <a:avLst/>
                        </a:prstGeom>
                        <a:solidFill>
                          <a:srgbClr val="DAF0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9" o:spid="_x0000_s1027" style="width:598.15pt;height:81.5pt;margin-top:54.75pt;margin-left:-92.25pt;mso-height-relative:page;mso-width-relative:page;position:absolute;v-text-anchor:middle;z-index:-251650048" coordsize="21600,21600" filled="t" fillcolor="#daf0f5" stroked="f" strokeweight="1pt">
                <v:stroke joinstyle="miter"/>
                <o:lock v:ext="edit" aspectratio="f"/>
                <v:textbox>
                  <w:txbxContent>
                    <w:p w14:paraId="657478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974725</wp:posOffset>
                </wp:positionV>
                <wp:extent cx="948690" cy="487680"/>
                <wp:effectExtent l="0" t="0" r="0" b="0"/>
                <wp:wrapNone/>
                <wp:docPr id="58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8" type="#_x0000_t202" style="width:74.7pt;height:38.4pt;margin-top:76.75pt;margin-left:-38.2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74C86E47">
                      <w:pPr>
                        <w:pStyle w:val="NormalWeb"/>
                        <w:spacing w:before="0" w:beforeAutospacing="0" w:after="0" w:afterAutospacing="0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774065</wp:posOffset>
                </wp:positionV>
                <wp:extent cx="5339715" cy="685800"/>
                <wp:effectExtent l="0" t="0" r="0" b="0"/>
                <wp:wrapNone/>
                <wp:docPr id="6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971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勤奋刻苦，积极进取：提前修完课程，课程平均分为84.04。工作认真，实务能力强,，有1年市场助理岗位工作经历，多次社会实践经历，有强烈的社会责任感。2次担任社团主要学生干部职务，策划大型校园文化活动不少于10次，沟通表达能力和团队合作能力较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0" o:spid="_x0000_s1029" style="width:420.45pt;height:54pt;margin-top:60.95pt;margin-left:45.3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44E9F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0D0D0D" w:themeColor="text1" w:themeTint="F2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勤奋刻苦，积极进取：提前修完课程，课程平均分为84.04。工作认真，实务能力强,，有1年市场助理岗位工作经历，多次社会实践经历，有强烈的社会责任感。2次担任社团主要学生干部职务，策划大型校园文化活动不少于10次，沟通表达能力和团队合作能力较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2522855</wp:posOffset>
                </wp:positionV>
                <wp:extent cx="6385560" cy="110363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10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0" w:after="20"/>
                              <w:rPr>
                                <w:rFonts w:ascii="微软雅黑" w:eastAsia="微软雅黑" w:hAnsi="微软雅黑" w:cs="Times New Roman" w:hint="default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  <w:t>XXXX大学                       市场营销专业（本科）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微观经济学、宏观经济学、管理学、管理信息系统、统计学、会计学、财务管理、市场营销学、经济法、消费者行为学、国际市场营销、市场调查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广告学、商务谈判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品牌与形象战略、营销伦理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3F3F3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连续3年获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val="en-US" w:eastAsia="zh-CN"/>
                              </w:rPr>
                              <w:t>工商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</w:rPr>
                              <w:t>管理学院“优秀学生干部”和“先进个人”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02.8pt;height:86.9pt;margin-top:198.65pt;margin-left:-37.1pt;mso-height-relative:page;mso-position-horizontal-relative:margin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D7559D4">
                      <w:pPr>
                        <w:adjustRightInd w:val="0"/>
                        <w:snapToGrid w:val="0"/>
                        <w:spacing w:before="20" w:after="20"/>
                        <w:rPr>
                          <w:rFonts w:ascii="微软雅黑" w:eastAsia="微软雅黑" w:hAnsi="微软雅黑" w:cs="Times New Roman" w:hint="default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 xml:space="preserve">6 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8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  <w:t>XXXX大学                       市场营销专业（本科）</w:t>
                      </w:r>
                    </w:p>
                    <w:p w14:paraId="69BCCDC0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微观经济学、宏观经济学、管理学、管理信息系统、统计学、会计学、财务管理、市场营销学、经济法、消费者行为学、国际市场营销、市场调查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广告学、商务谈判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品牌与形象战略、营销伦理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eastAsia="zh-CN"/>
                        </w:rPr>
                        <w:t>；</w:t>
                      </w:r>
                    </w:p>
                    <w:p w14:paraId="5ABFD30D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3F3F3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连续3年获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val="en-US" w:eastAsia="zh-CN"/>
                        </w:rPr>
                        <w:t>工商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</w:rPr>
                        <w:t>管理学院“优秀学生干部”和“先进个人”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lang w:eastAsia="zh-CN"/>
                        </w:rPr>
                        <w:t>；</w:t>
                      </w:r>
                    </w:p>
                    <w:p w14:paraId="337D1D03">
                      <w:pPr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2231390</wp:posOffset>
                </wp:positionV>
                <wp:extent cx="558355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22" idx="3"/>
                      </wps:cNvCnPr>
                      <wps:spPr>
                        <a:xfrm>
                          <a:off x="1478280" y="3212465"/>
                          <a:ext cx="5583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EB2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4624" from="26.4pt,175.7pt" to="466.05pt,175.7pt" coordsize="21600,21600" stroked="t" strokecolor="#4eb2ce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2090420</wp:posOffset>
                </wp:positionV>
                <wp:extent cx="1022350" cy="300990"/>
                <wp:effectExtent l="0" t="0" r="6350" b="3810"/>
                <wp:wrapNone/>
                <wp:docPr id="22" name="剪去同侧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55930" y="3061970"/>
                          <a:ext cx="1022350" cy="300990"/>
                        </a:xfrm>
                        <a:prstGeom prst="homePlate">
                          <a:avLst>
                            <a:gd name="adj" fmla="val 40122"/>
                          </a:avLst>
                        </a:prstGeom>
                        <a:solidFill>
                          <a:srgbClr val="4EB2CE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剪去同侧角的矩形 2" o:spid="_x0000_s1032" type="#_x0000_t15" style="width:80.5pt;height:23.7pt;margin-top:164.6pt;margin-left:-54.1pt;flip:y;mso-height-relative:page;mso-width-relative:page;position:absolute;v-text-anchor:middle;z-index:251672576" coordsize="21600,21600" adj="19049" filled="t" fillcolor="#4eb2ce" stroked="f" strokeweight="1pt">
                <o:lock v:ext="edit" aspectratio="f"/>
                <v:textbox>
                  <w:txbxContent>
                    <w:p w14:paraId="624BCB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  <w:p w14:paraId="595EDA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7327265</wp:posOffset>
                </wp:positionV>
                <wp:extent cx="5583555" cy="0"/>
                <wp:effectExtent l="0" t="0" r="0" b="0"/>
                <wp:wrapNone/>
                <wp:docPr id="2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EB2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3" style="mso-height-relative:page;mso-width-relative:page;position:absolute;z-index:251693056" from="24.15pt,576.95pt" to="463.8pt,576.95pt" coordsize="21600,21600" stroked="t" strokecolor="#4eb2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5936615</wp:posOffset>
                </wp:positionV>
                <wp:extent cx="5583555" cy="0"/>
                <wp:effectExtent l="0" t="0" r="0" b="0"/>
                <wp:wrapNone/>
                <wp:docPr id="2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EB2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4" style="mso-height-relative:page;mso-width-relative:page;position:absolute;z-index:251691008" from="24.9pt,467.45pt" to="464.55pt,467.45pt" coordsize="21600,21600" stroked="t" strokecolor="#4eb2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3926840</wp:posOffset>
                </wp:positionV>
                <wp:extent cx="5583555" cy="0"/>
                <wp:effectExtent l="0" t="0" r="0" b="0"/>
                <wp:wrapNone/>
                <wp:docPr id="2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EB2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5" style="mso-height-relative:page;mso-width-relative:page;position:absolute;z-index:251688960" from="24.15pt,309.2pt" to="463.8pt,309.2pt" coordsize="21600,21600" stroked="t" strokecolor="#4eb2c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3776345</wp:posOffset>
                </wp:positionV>
                <wp:extent cx="1022350" cy="300990"/>
                <wp:effectExtent l="0" t="0" r="6350" b="3810"/>
                <wp:wrapNone/>
                <wp:docPr id="9" name="剪去同侧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55930" y="4690745"/>
                          <a:ext cx="1022350" cy="300990"/>
                        </a:xfrm>
                        <a:prstGeom prst="homePlate">
                          <a:avLst>
                            <a:gd name="adj" fmla="val 40122"/>
                          </a:avLst>
                        </a:prstGeom>
                        <a:solidFill>
                          <a:srgbClr val="4EB2CE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rFonts w:hint="default"/>
                                <w:spacing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剪去同侧角的矩形 2" o:spid="_x0000_s1036" type="#_x0000_t15" style="width:80.5pt;height:23.7pt;margin-top:297.35pt;margin-left:-54.1pt;flip:y;mso-height-relative:page;mso-width-relative:page;position:absolute;v-text-anchor:middle;z-index:251676672" coordsize="21600,21600" adj="19049" filled="t" fillcolor="#4eb2ce" stroked="f" strokeweight="1pt">
                <o:lock v:ext="edit" aspectratio="f"/>
                <v:textbox>
                  <w:txbxContent>
                    <w:p w14:paraId="38B2DD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rFonts w:hint="default"/>
                          <w:spacing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  <w:t>工作经历</w:t>
                      </w:r>
                    </w:p>
                    <w:p w14:paraId="79E675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5776595</wp:posOffset>
                </wp:positionV>
                <wp:extent cx="1022350" cy="300990"/>
                <wp:effectExtent l="0" t="0" r="6350" b="3810"/>
                <wp:wrapNone/>
                <wp:docPr id="13" name="剪去同侧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55930" y="6690995"/>
                          <a:ext cx="1022350" cy="300990"/>
                        </a:xfrm>
                        <a:prstGeom prst="homePlate">
                          <a:avLst>
                            <a:gd name="adj" fmla="val 40122"/>
                          </a:avLst>
                        </a:prstGeom>
                        <a:solidFill>
                          <a:srgbClr val="4EB2CE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rFonts w:hint="default"/>
                                <w:spacing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校园经历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剪去同侧角的矩形 2" o:spid="_x0000_s1037" type="#_x0000_t15" style="width:80.5pt;height:23.7pt;margin-top:454.85pt;margin-left:-54.1pt;flip:y;mso-height-relative:page;mso-width-relative:page;position:absolute;v-text-anchor:middle;z-index:251678720" coordsize="21600,21600" adj="19049" filled="t" fillcolor="#4eb2ce" stroked="f" strokeweight="1pt">
                <o:lock v:ext="edit" aspectratio="f"/>
                <v:textbox>
                  <w:txbxContent>
                    <w:p w14:paraId="7FC26E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rFonts w:hint="default"/>
                          <w:spacing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  <w:t>校园经历</w:t>
                      </w:r>
                    </w:p>
                    <w:p w14:paraId="3E6A0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7176770</wp:posOffset>
                </wp:positionV>
                <wp:extent cx="1022350" cy="300990"/>
                <wp:effectExtent l="0" t="0" r="6350" b="3810"/>
                <wp:wrapNone/>
                <wp:docPr id="16" name="剪去同侧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55930" y="8091170"/>
                          <a:ext cx="1022350" cy="300990"/>
                        </a:xfrm>
                        <a:prstGeom prst="homePlate">
                          <a:avLst>
                            <a:gd name="adj" fmla="val 40122"/>
                          </a:avLst>
                        </a:prstGeom>
                        <a:solidFill>
                          <a:srgbClr val="4EB2CE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实践经历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4" w:lineRule="auto"/>
                              <w:jc w:val="center"/>
                              <w:textAlignment w:val="auto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剪去同侧角的矩形 2" o:spid="_x0000_s1038" type="#_x0000_t15" style="width:80.5pt;height:23.7pt;margin-top:565.1pt;margin-left:-54.1pt;flip:y;mso-height-relative:page;mso-width-relative:page;position:absolute;v-text-anchor:middle;z-index:251680768" coordsize="21600,21600" adj="19049" filled="t" fillcolor="#4eb2ce" stroked="f" strokeweight="1pt">
                <o:lock v:ext="edit" aspectratio="f"/>
                <v:textbox>
                  <w:txbxContent>
                    <w:p w14:paraId="36D2D0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4"/>
                          <w:szCs w:val="24"/>
                          <w:lang w:val="en-US" w:eastAsia="zh-CN"/>
                        </w:rPr>
                        <w:t>实践经历</w:t>
                      </w:r>
                    </w:p>
                    <w:p w14:paraId="264ADE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4" w:lineRule="auto"/>
                        <w:jc w:val="center"/>
                        <w:textAlignment w:val="auto"/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6163945</wp:posOffset>
                </wp:positionV>
                <wp:extent cx="6385560" cy="8388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0" w:after="20"/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  <w:t xml:space="preserve">20XX.06至今                        校社团联合会                    副主席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推动实践部、外联部争取到新生入学手册商家6000元赞助（相比校学生会4300元）;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统筹全校48个社团纳新，最终纳新人数突破2000人大关（新生5800人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02.8pt;height:66.05pt;margin-top:485.35pt;margin-left:-37.1pt;mso-height-relative:page;mso-position-horizontal-relative:margin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46E6000">
                      <w:pPr>
                        <w:adjustRightInd w:val="0"/>
                        <w:snapToGrid w:val="0"/>
                        <w:spacing w:before="20" w:after="20"/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  <w:t xml:space="preserve">20XX.06至今                        校社团联合会                    副主席                                 </w:t>
                      </w:r>
                    </w:p>
                    <w:p w14:paraId="2817FA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推动实践部、外联部争取到新生入学手册商家6000元赞助（相比校学生会4300元）;</w:t>
                      </w:r>
                    </w:p>
                    <w:p w14:paraId="069673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统筹全校48个社团纳新，最终纳新人数突破2000人大关（新生5800人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7666355</wp:posOffset>
                </wp:positionV>
                <wp:extent cx="6385560" cy="13030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  <w:t xml:space="preserve">20XX.09-20XX.06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社会实践团队                    公益队长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组建来自9所学校的12人公益团队，策划并执行了“XXX大学为梦想之家献爱心”活动；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带领团队通过公交车演讲、走访商家等方式，得到爱心捐款2000元，爱心物资估值约2600元；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策划在XX社区举办的“捐课外阅读书”献爱心活动，总共获得估值3000元中小学课外读本；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通过走访社区和农村，与爱心人士和贫困儿童交流，体会到大学生社会责任感和使命担当；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2.8pt;height:102.6pt;margin-top:603.65pt;margin-left:-37.1pt;mso-height-relative:page;mso-position-horizontal-relative:margin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38958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  <w:t xml:space="preserve">20XX.09-20XX.06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社会实践团队                    公益队长</w:t>
                      </w:r>
                    </w:p>
                    <w:p w14:paraId="145713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组建来自9所学校的12人公益团队，策划并执行了“XXX大学为梦想之家献爱心”活动；</w:t>
                      </w:r>
                    </w:p>
                    <w:p w14:paraId="258F03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带领团队通过公交车演讲、走访商家等方式，得到爱心捐款2000元，爱心物资估值约2600元；</w:t>
                      </w:r>
                    </w:p>
                    <w:p w14:paraId="63D885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策划在XX社区举办的“捐课外阅读书”献爱心活动，总共获得估值3000元中小学课外读本；</w:t>
                      </w:r>
                    </w:p>
                    <w:p w14:paraId="12762B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通过走访社区和农村，与爱心人士和贫困儿童交流，体会到大学生社会责任感和使命担当；</w:t>
                      </w:r>
                    </w:p>
                    <w:p w14:paraId="0781300B">
                      <w:pPr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4275455</wp:posOffset>
                </wp:positionV>
                <wp:extent cx="6385560" cy="12661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0" w:after="20"/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333"/>
                                <w:kern w:val="2"/>
                                <w:sz w:val="22"/>
                                <w:szCs w:val="28"/>
                                <w:lang w:val="en-US" w:eastAsia="zh-CN" w:bidi="ar-SA"/>
                              </w:rPr>
                              <w:t xml:space="preserve">20XX.09-20XX.06                XXXX教育培训有限公司                    市场助理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组建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人团队，在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成都XXX中学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附近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小区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街头发传单和摆点宣传的方式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教育产品宣讲;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拨打陌生客户拜访电话累计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个以上，制定电话销售话术，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大大提高沟通效率和成交率;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参与了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校园推广计划的制定，设计问卷，同时为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公司的微信公众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号发表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推文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，浏览量达到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3万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+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参与公司3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00人规模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以上公益教育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讲座，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利用讲座机会，销售产品累计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2万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>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lang w:val="en-US" w:eastAsia="zh-CN"/>
                              </w:rPr>
                              <w:t>;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2.8pt;height:99.7pt;margin-top:336.65pt;margin-left:-37.1pt;mso-height-relative:page;mso-position-horizontal-relative:margin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C4BA9EB">
                      <w:pPr>
                        <w:adjustRightInd w:val="0"/>
                        <w:snapToGrid w:val="0"/>
                        <w:spacing w:before="20" w:after="20"/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333"/>
                          <w:kern w:val="2"/>
                          <w:sz w:val="22"/>
                          <w:szCs w:val="28"/>
                          <w:lang w:val="en-US" w:eastAsia="zh-CN" w:bidi="ar-SA"/>
                        </w:rPr>
                        <w:t xml:space="preserve">20XX.09-20XX.06                XXXX教育培训有限公司                    市场助理                      </w:t>
                      </w:r>
                    </w:p>
                    <w:p w14:paraId="2D186CA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组建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人团队，在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成都XXX中学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附近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小区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街头发传单和摆点宣传的方式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进行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教育产品宣讲;</w:t>
                      </w:r>
                    </w:p>
                    <w:p w14:paraId="30C3FC9A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拨打陌生客户拜访电话累计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个以上，制定电话销售话术，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大大提高沟通效率和成交率;</w:t>
                      </w:r>
                    </w:p>
                    <w:p w14:paraId="2559EE37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参与了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校园推广计划的制定，设计问卷，同时为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公司的微信公众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号发表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推文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，浏览量达到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3万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+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;</w:t>
                      </w:r>
                    </w:p>
                    <w:p w14:paraId="274A2B49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参与公司3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次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00人规模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以上公益教育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讲座，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利用讲座机会，销售产品累计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达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2万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>元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lang w:val="en-US" w:eastAsia="zh-CN"/>
                        </w:rPr>
                        <w:t>;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-744855</wp:posOffset>
            </wp:positionV>
            <wp:extent cx="942975" cy="1323975"/>
            <wp:effectExtent l="0" t="0" r="9525" b="9525"/>
            <wp:wrapNone/>
            <wp:docPr id="3" name="图片 3" descr="13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-923925</wp:posOffset>
                </wp:positionV>
                <wp:extent cx="7596505" cy="1626870"/>
                <wp:effectExtent l="0" t="0" r="4445" b="11430"/>
                <wp:wrapNone/>
                <wp:docPr id="4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9050" y="-9525"/>
                          <a:ext cx="7596505" cy="1626870"/>
                        </a:xfrm>
                        <a:prstGeom prst="rect">
                          <a:avLst/>
                        </a:prstGeom>
                        <a:solidFill>
                          <a:srgbClr val="4EB2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9" o:spid="_x0000_s1042" style="width:598.15pt;height:128.1pt;margin-top:-72.75pt;margin-left:-91.5pt;mso-height-relative:page;mso-width-relative:page;position:absolute;v-text-anchor:middle;z-index:-251645952" coordsize="21600,21600" filled="t" fillcolor="#4eb2ce" stroked="f" strokeweight="1pt">
                <v:stroke joinstyle="miter"/>
                <o:lock v:ext="edit" aspectratio="f"/>
                <v:textbox>
                  <w:txbxContent>
                    <w:p w14:paraId="47BC92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84AB14"/>
    <w:multiLevelType w:val="singleLevel"/>
    <w:tmpl w:val="9084AB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E440BB2"/>
    <w:multiLevelType w:val="singleLevel"/>
    <w:tmpl w:val="AE440B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74CEFF5"/>
    <w:multiLevelType w:val="singleLevel"/>
    <w:tmpl w:val="074CEF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67AF8"/>
    <w:rsid w:val="07567AF8"/>
    <w:rsid w:val="0BD52364"/>
    <w:rsid w:val="392E4E7F"/>
    <w:rsid w:val="3CA62E03"/>
    <w:rsid w:val="4A9B70B6"/>
    <w:rsid w:val="4CAF395C"/>
    <w:rsid w:val="52B83A76"/>
    <w:rsid w:val="66A00B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Normal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ohn1996@16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C843BD8E634A449EBED051557AC3673E_13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v1.0_mb_XXX0/abK4+sN8whkNzjDsg==</vt:lpwstr>
  </property>
</Properties>
</file>