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9002A7">
      <w:pPr>
        <w:widowControl w:val="0"/>
        <w:snapToGrid w:val="0"/>
        <w:spacing w:after="0"/>
        <w:jc w:val="both"/>
        <w:rPr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1059180</wp:posOffset>
                </wp:positionV>
                <wp:extent cx="1357630" cy="1536700"/>
                <wp:effectExtent l="6350" t="6350" r="762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725" y="1522730"/>
                          <a:ext cx="1357630" cy="15367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6.9pt;height:121pt;margin-top:83.4pt;margin-left:-8.3pt;mso-height-relative:page;mso-width-relative:page;position:absolute;v-text-anchor:middle;z-index:251683840" coordsize="21600,21600" filled="t" stroked="t" strokecolor="#2e75b6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rFonts w:ascii="Arial Unicode MS" w:eastAsia="微软雅黑" w:hAnsi="Arial Unicode MS"/>
          <w:kern w:val="2"/>
          <w:sz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-379730</wp:posOffset>
                </wp:positionH>
                <wp:positionV relativeFrom="paragraph">
                  <wp:posOffset>3232785</wp:posOffset>
                </wp:positionV>
                <wp:extent cx="1925320" cy="277812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277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岁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党员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民族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汉族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身高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cm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体重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：65kg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电话：138-3800-3800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val="en-US" w:eastAsia="zh-CN"/>
                              </w:rPr>
                              <w:t>123456789@q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q.com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学校：广州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机电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大学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 xml:space="preserve">机械电子工程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51.6pt;height:218.75pt;margin-top:254.55pt;margin-left:-29.9pt;mso-position-horizontal-relative:margin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14:paraId="318B70F0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年龄：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25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岁</w:t>
                      </w:r>
                    </w:p>
                    <w:p w14:paraId="29E38AF5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党员</w:t>
                      </w:r>
                    </w:p>
                    <w:p w14:paraId="1EEB4873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民族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汉族</w:t>
                      </w:r>
                    </w:p>
                    <w:p w14:paraId="377B40F4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身高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cm</w:t>
                      </w:r>
                    </w:p>
                    <w:p w14:paraId="1C9361A2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体重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：65kg</w:t>
                      </w:r>
                    </w:p>
                    <w:p w14:paraId="33A6669B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住址：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广东省广州市</w:t>
                      </w:r>
                    </w:p>
                    <w:p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电话：138-3800-3800</w:t>
                      </w:r>
                    </w:p>
                    <w:p w14:paraId="75D2E03E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val="en-US" w:eastAsia="zh-CN"/>
                        </w:rPr>
                        <w:t>123456789@q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q.com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 xml:space="preserve">           </w:t>
                      </w:r>
                    </w:p>
                    <w:p w14:paraId="74543142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学校：广州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机电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大学</w:t>
                      </w:r>
                    </w:p>
                    <w:p w14:paraId="7D5B0FA2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专业：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 xml:space="preserve">机械电子工程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6215380</wp:posOffset>
                </wp:positionV>
                <wp:extent cx="1156335" cy="389255"/>
                <wp:effectExtent l="0" t="0" r="0" b="0"/>
                <wp:wrapNone/>
                <wp:docPr id="35840" name="文本框 358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633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91.05pt;height:30.65pt;margin-top:489.4pt;margin-left:-23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72C64C6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b/>
                          <w:color w:val="F2F2F2" w:themeColor="background1" w:themeShade="F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微软雅黑" w:hAnsi="Arial Unicode MS"/>
          <w:kern w:val="2"/>
          <w:sz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-86995</wp:posOffset>
                </wp:positionH>
                <wp:positionV relativeFrom="paragraph">
                  <wp:posOffset>-94615</wp:posOffset>
                </wp:positionV>
                <wp:extent cx="1164590" cy="674370"/>
                <wp:effectExtent l="0" t="0" r="0" b="1143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91.7pt;height:53.1pt;margin-top:-7.45pt;margin-left:-6.85pt;mso-position-horizontal-relative:margin;mso-wrap-distance-bottom:0;mso-wrap-distance-left:9pt;mso-wrap-distance-right:9pt;mso-wrap-distance-top:0;position:absolute;v-text-anchor:top;z-index:251660288" filled="f" fillcolor="this" stroked="f">
                <v:textbox inset=",5.67pt,,0">
                  <w:txbxContent>
                    <w:p w14:paraId="507A3A9C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Unicode MS" w:eastAsia="微软雅黑" w:hAnsi="Arial Unicode MS"/>
          <w:kern w:val="2"/>
          <w:sz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558165</wp:posOffset>
                </wp:positionV>
                <wp:extent cx="1588770" cy="399415"/>
                <wp:effectExtent l="0" t="0" r="0" b="63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求</w:t>
                            </w:r>
                            <w:r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机械工程师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9" style="width:125.1pt;height:31.45pt;margin-top:43.95pt;margin-left:-23.2pt;mso-height-relative:page;mso-width-relative:page;position:absolute;z-index:251663360" coordsize="21600,21600" filled="f" stroked="f">
                <o:lock v:ext="edit" aspectratio="f"/>
                <v:textbox inset="7.2pt,5.67pt,7.2pt,0">
                  <w:txbxContent>
                    <w:p w14:paraId="515BF9A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求</w:t>
                      </w:r>
                      <w:r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职意向：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机械工程师</w:t>
                      </w:r>
                    </w:p>
                    <w:p w14:paraId="096C525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8443595</wp:posOffset>
                </wp:positionV>
                <wp:extent cx="5219700" cy="384810"/>
                <wp:effectExtent l="0" t="0" r="0" b="0"/>
                <wp:wrapNone/>
                <wp:docPr id="35848" name="组合 358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384810"/>
                          <a:chOff x="-557447" y="30319"/>
                          <a:chExt cx="5220591" cy="388605"/>
                        </a:xfrm>
                      </wpg:grpSpPr>
                      <wps:wsp xmlns:wps="http://schemas.microsoft.com/office/word/2010/wordprocessingShape">
                        <wps:cNvPr id="35849" name="任意多边形 35849"/>
                        <wps:cNvSpPr/>
                        <wps:spPr bwMode="auto">
                          <a:xfrm rot="10800000">
                            <a:off x="-557447" y="96281"/>
                            <a:ext cx="5220591" cy="28765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8045110 h 21600"/>
                              <a:gd name="T2" fmla="*/ 547887845 w 21600"/>
                              <a:gd name="T3" fmla="*/ 8131704 h 21600"/>
                              <a:gd name="T4" fmla="*/ 523740163 w 21600"/>
                              <a:gd name="T5" fmla="*/ 4044024 h 21600"/>
                              <a:gd name="T6" fmla="*/ 547887845 w 21600"/>
                              <a:gd name="T7" fmla="*/ 129514 h 21600"/>
                              <a:gd name="T8" fmla="*/ 1369675 w 21600"/>
                              <a:gd name="T9" fmla="*/ 0 h 21600"/>
                              <a:gd name="T10" fmla="*/ 0 w 21600"/>
                              <a:gd name="T11" fmla="*/ 8045110 h 2160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1600" w="21600" stroke="1">
                                <a:moveTo>
                                  <a:pt x="0" y="21370"/>
                                </a:moveTo>
                                <a:lnTo>
                                  <a:pt x="21600" y="21600"/>
                                </a:lnTo>
                                <a:lnTo>
                                  <a:pt x="20648" y="10742"/>
                                </a:lnTo>
                                <a:lnTo>
                                  <a:pt x="21600" y="344"/>
                                </a:lnTo>
                                <a:lnTo>
                                  <a:pt x="54" y="0"/>
                                </a:lnTo>
                                <a:lnTo>
                                  <a:pt x="0" y="2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6266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5860" name="文本框 35860"/>
                        <wps:cNvSpPr txBox="1"/>
                        <wps:spPr>
                          <a:xfrm>
                            <a:off x="-176376" y="30319"/>
                            <a:ext cx="1156335" cy="38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411pt;height:30.3pt;margin-top:664.85pt;margin-left:111.05pt;mso-height-relative:page;mso-width-relative:page;position:absolute;z-index:251681792" coordorigin="-557447,30319" coordsize="5220591,388605">
                <o:lock v:ext="edit" aspectratio="f"/>
                <v:shape id="_x0000_s1026" o:spid="_x0000_s1031" style="width:5220591;height:287655;left:-557447;position:absolute;rotation:180;top:96281" coordsize="21600,21600" o:spt="100" adj="-11796480,,5400" path="m,21370l21600,21600,20648,10742,21600,344,54,,,21370xe" filled="t" fillcolor="#5d6266" stroked="f">
                  <v:stroke joinstyle="round"/>
                  <v:path o:connecttype="custom" o:connectlocs="0,107139635;@0,108292838;@0,53855727;@0,1724784;331042267,0;0,107139635" o:connectangles="0,0,0,0,0,0"/>
                  <o:lock v:ext="edit" aspectratio="f"/>
                </v:shape>
                <v:shape id="_x0000_s1026" o:spid="_x0000_s1032" type="#_x0000_t202" style="width:1156335;height:388605;left:-176376;position:absolute;top:30319" coordsize="21600,21600" filled="f" stroked="f" strokeweight="0.5pt">
                  <o:lock v:ext="edit" aspectratio="f"/>
                  <v:textbox>
                    <w:txbxContent>
                      <w:p w14:paraId="0B84D357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6595110</wp:posOffset>
                </wp:positionV>
                <wp:extent cx="5219700" cy="386715"/>
                <wp:effectExtent l="0" t="0" r="0" b="0"/>
                <wp:wrapNone/>
                <wp:docPr id="35845" name="组合 358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386715"/>
                          <a:chOff x="-557447" y="30319"/>
                          <a:chExt cx="5220591" cy="388605"/>
                        </a:xfrm>
                      </wpg:grpSpPr>
                      <wps:wsp xmlns:wps="http://schemas.microsoft.com/office/word/2010/wordprocessingShape">
                        <wps:cNvPr id="35846" name="任意多边形 35846"/>
                        <wps:cNvSpPr/>
                        <wps:spPr bwMode="auto">
                          <a:xfrm rot="10800000">
                            <a:off x="-557447" y="96281"/>
                            <a:ext cx="5220591" cy="28765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8045110 h 21600"/>
                              <a:gd name="T2" fmla="*/ 547887845 w 21600"/>
                              <a:gd name="T3" fmla="*/ 8131704 h 21600"/>
                              <a:gd name="T4" fmla="*/ 523740163 w 21600"/>
                              <a:gd name="T5" fmla="*/ 4044024 h 21600"/>
                              <a:gd name="T6" fmla="*/ 547887845 w 21600"/>
                              <a:gd name="T7" fmla="*/ 129514 h 21600"/>
                              <a:gd name="T8" fmla="*/ 1369675 w 21600"/>
                              <a:gd name="T9" fmla="*/ 0 h 21600"/>
                              <a:gd name="T10" fmla="*/ 0 w 21600"/>
                              <a:gd name="T11" fmla="*/ 8045110 h 2160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1600" w="21600" stroke="1">
                                <a:moveTo>
                                  <a:pt x="0" y="21370"/>
                                </a:moveTo>
                                <a:lnTo>
                                  <a:pt x="21600" y="21600"/>
                                </a:lnTo>
                                <a:lnTo>
                                  <a:pt x="20648" y="10742"/>
                                </a:lnTo>
                                <a:lnTo>
                                  <a:pt x="21600" y="344"/>
                                </a:lnTo>
                                <a:lnTo>
                                  <a:pt x="54" y="0"/>
                                </a:lnTo>
                                <a:lnTo>
                                  <a:pt x="0" y="2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6266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5847" name="文本框 35847"/>
                        <wps:cNvSpPr txBox="1"/>
                        <wps:spPr>
                          <a:xfrm>
                            <a:off x="-186105" y="30319"/>
                            <a:ext cx="1156335" cy="38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  <w:t>专业能力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411pt;height:30.45pt;margin-top:519.3pt;margin-left:111.05pt;mso-height-relative:page;mso-width-relative:page;position:absolute;z-index:251679744" coordorigin="-557447,30319" coordsize="5220591,388605">
                <o:lock v:ext="edit" aspectratio="f"/>
                <v:shape id="_x0000_s1026" o:spid="_x0000_s1034" style="width:5220591;height:287655;left:-557447;position:absolute;rotation:180;top:96281" coordsize="21600,21600" o:spt="100" adj="-11796480,,5400" path="m,21370l21600,21600,20648,10742,21600,344,54,,,21370xe" filled="t" fillcolor="#5d6266" stroked="f">
                  <v:stroke joinstyle="round"/>
                  <v:path o:connecttype="custom" o:connectlocs="0,107139635;@0,108292838;@0,53855727;@0,1724784;331042267,0;0,107139635" o:connectangles="0,0,0,0,0,0"/>
                  <o:lock v:ext="edit" aspectratio="f"/>
                </v:shape>
                <v:shape id="_x0000_s1026" o:spid="_x0000_s1035" type="#_x0000_t202" style="width:1156335;height:388605;left:-186105;position:absolute;top:30319" coordsize="21600,21600" filled="f" stroked="f" strokeweight="0.5pt">
                  <o:lock v:ext="edit" aspectratio="f"/>
                  <v:textbox>
                    <w:txbxContent>
                      <w:p w14:paraId="420F4D80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  <w:t>专业能力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4785995</wp:posOffset>
                </wp:positionV>
                <wp:extent cx="5219700" cy="386715"/>
                <wp:effectExtent l="0" t="0" r="0" b="0"/>
                <wp:wrapNone/>
                <wp:docPr id="35841" name="组合 358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386715"/>
                          <a:chOff x="-557447" y="30319"/>
                          <a:chExt cx="5220591" cy="388605"/>
                        </a:xfrm>
                      </wpg:grpSpPr>
                      <wps:wsp xmlns:wps="http://schemas.microsoft.com/office/word/2010/wordprocessingShape">
                        <wps:cNvPr id="35842" name="任意多边形 35842"/>
                        <wps:cNvSpPr/>
                        <wps:spPr bwMode="auto">
                          <a:xfrm rot="10800000">
                            <a:off x="-557447" y="96281"/>
                            <a:ext cx="5220591" cy="28765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8045110 h 21600"/>
                              <a:gd name="T2" fmla="*/ 547887845 w 21600"/>
                              <a:gd name="T3" fmla="*/ 8131704 h 21600"/>
                              <a:gd name="T4" fmla="*/ 523740163 w 21600"/>
                              <a:gd name="T5" fmla="*/ 4044024 h 21600"/>
                              <a:gd name="T6" fmla="*/ 547887845 w 21600"/>
                              <a:gd name="T7" fmla="*/ 129514 h 21600"/>
                              <a:gd name="T8" fmla="*/ 1369675 w 21600"/>
                              <a:gd name="T9" fmla="*/ 0 h 21600"/>
                              <a:gd name="T10" fmla="*/ 0 w 21600"/>
                              <a:gd name="T11" fmla="*/ 8045110 h 2160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1600" w="21600" stroke="1">
                                <a:moveTo>
                                  <a:pt x="0" y="21370"/>
                                </a:moveTo>
                                <a:lnTo>
                                  <a:pt x="21600" y="21600"/>
                                </a:lnTo>
                                <a:lnTo>
                                  <a:pt x="20648" y="10742"/>
                                </a:lnTo>
                                <a:lnTo>
                                  <a:pt x="21600" y="344"/>
                                </a:lnTo>
                                <a:lnTo>
                                  <a:pt x="54" y="0"/>
                                </a:lnTo>
                                <a:lnTo>
                                  <a:pt x="0" y="2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6266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5843" name="文本框 35843"/>
                        <wps:cNvSpPr txBox="1"/>
                        <wps:spPr>
                          <a:xfrm>
                            <a:off x="-195834" y="30319"/>
                            <a:ext cx="1156335" cy="38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11pt;height:30.45pt;margin-top:376.85pt;margin-left:111.05pt;mso-height-relative:page;mso-width-relative:page;position:absolute;z-index:251677696" coordorigin="-557447,30319" coordsize="5220591,388605">
                <o:lock v:ext="edit" aspectratio="f"/>
                <v:shape id="_x0000_s1026" o:spid="_x0000_s1037" style="width:5220591;height:287655;left:-557447;position:absolute;rotation:180;top:96281" coordsize="21600,21600" o:spt="100" adj="-11796480,,5400" path="m,21370l21600,21600,20648,10742,21600,344,54,,,21370xe" filled="t" fillcolor="#5d6266" stroked="f">
                  <v:stroke joinstyle="round"/>
                  <v:path o:connecttype="custom" o:connectlocs="0,107139635;@0,108292838;@0,53855727;@0,1724784;331042267,0;0,107139635" o:connectangles="0,0,0,0,0,0"/>
                  <o:lock v:ext="edit" aspectratio="f"/>
                </v:shape>
                <v:shape id="_x0000_s1026" o:spid="_x0000_s1038" type="#_x0000_t202" style="width:1156335;height:388605;left:-195834;position:absolute;top:30319" coordsize="21600,21600" filled="f" stroked="f" strokeweight="0.5pt">
                  <o:lock v:ext="edit" aspectratio="f"/>
                  <v:textbox>
                    <w:txbxContent>
                      <w:p w14:paraId="464BD075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38735</wp:posOffset>
                </wp:positionV>
                <wp:extent cx="5219700" cy="38671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0" cy="386715"/>
                          <a:chOff x="-557447" y="30319"/>
                          <a:chExt cx="5220591" cy="388605"/>
                        </a:xfrm>
                      </wpg:grpSpPr>
                      <wps:wsp xmlns:wps="http://schemas.microsoft.com/office/word/2010/wordprocessingShape">
                        <wps:cNvPr id="29" name="任意多边形 29"/>
                        <wps:cNvSpPr/>
                        <wps:spPr bwMode="auto">
                          <a:xfrm rot="10800000">
                            <a:off x="-557447" y="96281"/>
                            <a:ext cx="5220591" cy="28765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8045110 h 21600"/>
                              <a:gd name="T2" fmla="*/ 547887845 w 21600"/>
                              <a:gd name="T3" fmla="*/ 8131704 h 21600"/>
                              <a:gd name="T4" fmla="*/ 523740163 w 21600"/>
                              <a:gd name="T5" fmla="*/ 4044024 h 21600"/>
                              <a:gd name="T6" fmla="*/ 547887845 w 21600"/>
                              <a:gd name="T7" fmla="*/ 129514 h 21600"/>
                              <a:gd name="T8" fmla="*/ 1369675 w 21600"/>
                              <a:gd name="T9" fmla="*/ 0 h 21600"/>
                              <a:gd name="T10" fmla="*/ 0 w 21600"/>
                              <a:gd name="T11" fmla="*/ 8045110 h 2160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1600" w="21600" stroke="1">
                                <a:moveTo>
                                  <a:pt x="0" y="21370"/>
                                </a:moveTo>
                                <a:lnTo>
                                  <a:pt x="21600" y="21600"/>
                                </a:lnTo>
                                <a:lnTo>
                                  <a:pt x="20648" y="10742"/>
                                </a:lnTo>
                                <a:lnTo>
                                  <a:pt x="21600" y="344"/>
                                </a:lnTo>
                                <a:lnTo>
                                  <a:pt x="54" y="0"/>
                                </a:lnTo>
                                <a:lnTo>
                                  <a:pt x="0" y="2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6266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-195834" y="30319"/>
                            <a:ext cx="1156335" cy="38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411pt;height:30.45pt;margin-top:3.05pt;margin-left:111.05pt;mso-height-relative:page;mso-width-relative:page;position:absolute;z-index:251671552" coordorigin="-557447,30319" coordsize="5220591,388605">
                <o:lock v:ext="edit" aspectratio="f"/>
                <v:shape id="_x0000_s1026" o:spid="_x0000_s1040" style="width:5220591;height:287655;left:-557447;position:absolute;rotation:180;top:96281" coordsize="21600,21600" o:spt="100" adj="-11796480,,5400" path="m,21370l21600,21600,20648,10742,21600,344,54,,,21370xe" filled="t" fillcolor="#5d6266" stroked="f">
                  <v:stroke joinstyle="round"/>
                  <v:path o:connecttype="custom" o:connectlocs="0,107139635;@0,108292838;@0,53855727;@0,1724784;331042267,0;0,107139635" o:connectangles="0,0,0,0,0,0"/>
                  <o:lock v:ext="edit" aspectratio="f"/>
                </v:shape>
                <v:shape id="_x0000_s1026" o:spid="_x0000_s1041" type="#_x0000_t202" style="width:1156335;height:388605;left:-195834;position:absolute;top:30319" coordsize="21600,21600" filled="f" stroked="f" strokeweight="0.5pt">
                  <o:lock v:ext="edit" aspectratio="f"/>
                  <v:textbox>
                    <w:txbxContent>
                      <w:p w14:paraId="35E2B27F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2810510</wp:posOffset>
                </wp:positionV>
                <wp:extent cx="1156335" cy="3892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633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eastAsia="zh-CN"/>
                              </w:rPr>
                              <w:t>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91.05pt;height:30.65pt;margin-top:221.3pt;margin-left:-23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816D8F8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b/>
                          <w:color w:val="F2F2F2" w:themeColor="background1" w:themeShade="F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2F2F2" w:themeColor="background1" w:themeShade="F2"/>
                          <w:sz w:val="28"/>
                          <w:szCs w:val="28"/>
                          <w:lang w:eastAsia="zh-CN"/>
                        </w:rPr>
                        <w:t>个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2F2F2" w:themeColor="background1" w:themeShade="F2"/>
                          <w:sz w:val="28"/>
                          <w:szCs w:val="28"/>
                          <w:lang w:eastAsia="zh-CN"/>
                        </w:rPr>
                        <w:t>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-505460</wp:posOffset>
                </wp:positionV>
                <wp:extent cx="2097405" cy="10732770"/>
                <wp:effectExtent l="95250" t="57150" r="17780" b="495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7151" cy="10732770"/>
                        </a:xfrm>
                        <a:prstGeom prst="rect">
                          <a:avLst/>
                        </a:prstGeom>
                        <a:solidFill>
                          <a:srgbClr val="5D6266"/>
                        </a:solidFill>
                        <a:ln>
                          <a:noFill/>
                        </a:ln>
                        <a:effectLst>
                          <a:outerShdw blurRad="50800" dist="38100" dir="10800000" sx="100000" sy="100000" kx="0" ky="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65.15pt;height:845.1pt;margin-top:-39.8pt;margin-left:-47.5pt;mso-height-relative:page;mso-width-relative:page;position:absolute;v-text-anchor:middle;z-index:251659264" coordsize="21600,21600" filled="t" fillcolor="#5d6266" stroked="f" strokeweight="1pt">
                <v:stroke joinstyle="miter"/>
                <v:shadow on="t" color="black" opacity="26214f" origin="0.5,0" offset="-3pt,0" matrix="1,0,0,1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kern w:val="2"/>
          <w:sz w:val="21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-294640</wp:posOffset>
                </wp:positionH>
                <wp:positionV relativeFrom="paragraph">
                  <wp:posOffset>6664960</wp:posOffset>
                </wp:positionV>
                <wp:extent cx="1812925" cy="3303905"/>
                <wp:effectExtent l="0" t="0" r="0" b="0"/>
                <wp:wrapNone/>
                <wp:docPr id="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2925" cy="3303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 w:val="21"/>
                                <w:szCs w:val="21"/>
                                <w:lang w:eastAsia="zh-CN"/>
                              </w:rPr>
                              <w:t>熟练使用AUTOCAD，SolidWorks,ProE等绘图软件；拥有丰富的自动化设备、熟悉机械设计、机构原理、机械制作工艺、工程图纸设计、机械传动、五金冲压 ； 个性稳重、思维严谨、乐观豁达、容易相处，团队荣誉感强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8" o:spid="_x0000_s1044" type="#_x0000_t202" style="width:142.75pt;height:260.15pt;margin-top:524.8pt;margin-left:-23.2pt;mso-height-relative:page;mso-position-horizontal-relative:margin;mso-width-relative:page;position:absolute;z-index:251665408" coordsize="21600,21600" filled="f" stroked="f">
                <o:lock v:ext="edit" aspectratio="f"/>
                <v:textbox>
                  <w:txbxContent>
                    <w:p w14:paraId="28F5C4BF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 w:val="21"/>
                          <w:szCs w:val="21"/>
                          <w:lang w:eastAsia="zh-CN"/>
                        </w:rPr>
                        <w:t>熟练使用AUTOCAD，SolidWorks,ProE等绘图软件；拥有丰富的自动化设备、熟悉机械设计、机构原理、机械制作工艺、工程图纸设计、机械传动、五金冲压 ； 个性稳重、思维严谨、乐观豁达、容易相处，团队荣誉感强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1796415</wp:posOffset>
                </wp:positionH>
                <wp:positionV relativeFrom="paragraph">
                  <wp:posOffset>471170</wp:posOffset>
                </wp:positionV>
                <wp:extent cx="4782185" cy="922655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185" cy="922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2014.8-201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.1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广州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科技有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限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        机械工程师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负责项目的方案草图设计；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团队合作进行机械机构的设计和出图加工；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根据现有的机械图纸改进和优化；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根据项目要求设计AGV,有整机设计案例优先考虑。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2013.7-2014.7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深圳电子科技有限公司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机械工程师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负责设计、装配、测试、排查、设计机械系统，准备机械技术文件。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负责设计非标夹具。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与供应商、客户保持良好沟通，确保设计任务的完成。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2013-2014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比亚股份有限公司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工艺工程师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主要负责IT这方面的组装工艺；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制定一个项目的工艺流程；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负责和生产协调</w:t>
                            </w:r>
                            <w:r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产线人员配置，处理项目工艺方面出现的问题；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snapToGrid w:val="0"/>
                              <w:spacing w:after="0"/>
                              <w:ind w:left="420" w:firstLine="0"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"/>
                              <w:widowControl w:val="0"/>
                              <w:snapToGrid w:val="0"/>
                              <w:spacing w:after="0"/>
                              <w:ind w:left="420" w:firstLine="0"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"/>
                              <w:widowControl w:val="0"/>
                              <w:snapToGrid w:val="0"/>
                              <w:spacing w:after="0"/>
                              <w:ind w:left="420" w:firstLine="0"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2009.9-2010.7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广州机电大学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D6266"/>
                                <w:sz w:val="21"/>
                                <w:szCs w:val="21"/>
                                <w:lang w:eastAsia="zh-CN"/>
                              </w:rPr>
                              <w:t>机械电子工程（本科）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主修课程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机械设计、机械制造基础、模拟电路、数字电路、控制工程基础、单片机、C语言编程、PLC程序控制、机电设备控制技术、电机原理与拖动等。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熟悉三维设计软件，会使用CATIA、autocad软件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机械设计-齿轮减速箱课程设计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独立完成二级齿轮减速箱的设计工作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电脑软件绘制零件图和装配图，并编写设计说明书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 xml:space="preserve">评为三一重工5星级服务工程师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英语TEM-4，优秀的听说写能力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 xml:space="preserve">中级机修钳工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0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376.55pt;height:726.5pt;margin-top:37.1pt;margin-left:141.45pt;mso-height-relative:page;mso-position-horizontal-relative:margin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090EF28E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>2014.8-201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.1   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广州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>科技有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>限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        机械工程师</w:t>
                      </w:r>
                    </w:p>
                    <w:p w14:paraId="590218DA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负责项目的方案草图设计；</w:t>
                      </w:r>
                    </w:p>
                    <w:p w14:paraId="6443877F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团队合作进行机械机构的设计和出图加工；</w:t>
                      </w:r>
                    </w:p>
                    <w:p w14:paraId="7592F03B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根据现有的机械图纸改进和优化；</w:t>
                      </w:r>
                    </w:p>
                    <w:p w14:paraId="34722750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根据项目要求设计AGV,有整机设计案例优先考虑。</w:t>
                      </w:r>
                    </w:p>
                    <w:p w14:paraId="1500B828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7DE61912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2013.7-2014.7      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深圳电子科技有限公司    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>机械工程师</w:t>
                      </w:r>
                    </w:p>
                    <w:p w14:paraId="1F17D732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负责设计、装配、测试、排查、设计机械系统，准备机械技术文件。</w:t>
                      </w:r>
                    </w:p>
                    <w:p w14:paraId="6D200344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负责设计非标夹具。</w:t>
                      </w:r>
                    </w:p>
                    <w:p w14:paraId="45FA419E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与供应商、客户保持良好沟通，确保设计任务的完成。</w:t>
                      </w:r>
                    </w:p>
                    <w:p w14:paraId="32480E25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727CA78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2013-2014  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比亚股份有限公司   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>工艺工程师</w:t>
                      </w:r>
                    </w:p>
                    <w:p w14:paraId="576727CC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主要负责IT这方面的组装工艺；</w:t>
                      </w:r>
                    </w:p>
                    <w:p w14:paraId="28604C1D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制定一个项目的工艺流程；</w:t>
                      </w:r>
                    </w:p>
                    <w:p w14:paraId="0718D343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负责和生产协调</w:t>
                      </w:r>
                      <w:r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生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产线人员配置，处理项目工艺方面出现的问题；</w:t>
                      </w:r>
                    </w:p>
                    <w:p w14:paraId="68546AE0">
                      <w:pPr>
                        <w:pStyle w:val="1"/>
                        <w:widowControl w:val="0"/>
                        <w:snapToGrid w:val="0"/>
                        <w:spacing w:after="0"/>
                        <w:ind w:left="420" w:firstLine="0"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7DE1642D">
                      <w:pPr>
                        <w:pStyle w:val="1"/>
                        <w:widowControl w:val="0"/>
                        <w:snapToGrid w:val="0"/>
                        <w:spacing w:after="0"/>
                        <w:ind w:left="420" w:firstLine="0"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02440558">
                      <w:pPr>
                        <w:pStyle w:val="1"/>
                        <w:widowControl w:val="0"/>
                        <w:snapToGrid w:val="0"/>
                        <w:spacing w:after="0"/>
                        <w:ind w:left="420" w:firstLine="0"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1D39BE23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>2009.9-2010.7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广州机电大学   </w:t>
                      </w:r>
                      <w:r>
                        <w:rPr>
                          <w:rFonts w:ascii="微软雅黑" w:eastAsia="微软雅黑" w:hAnsi="微软雅黑"/>
                          <w:color w:val="5D6266"/>
                          <w:sz w:val="21"/>
                          <w:szCs w:val="21"/>
                          <w:lang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color w:val="5D6266"/>
                          <w:sz w:val="21"/>
                          <w:szCs w:val="21"/>
                          <w:lang w:eastAsia="zh-CN"/>
                        </w:rPr>
                        <w:t>机械电子工程（本科）</w:t>
                      </w:r>
                    </w:p>
                    <w:p w14:paraId="4CA966FC">
                      <w:pPr>
                        <w:widowControl w:val="0"/>
                        <w:numPr>
                          <w:ilvl w:val="0"/>
                          <w:numId w:val="2"/>
                        </w:numPr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b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主修课程</w:t>
                      </w:r>
                    </w:p>
                    <w:p w14:paraId="25668745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机械设计、机械制造基础、模拟电路、数字电路、控制工程基础、单片机、C语言编程、PLC程序控制、机电设备控制技术、电机原理与拖动等。</w:t>
                      </w:r>
                    </w:p>
                    <w:p w14:paraId="7C6552FB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BF71A62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0892A824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2824AD98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熟悉三维设计软件，会使用CATIA、autocad软件</w:t>
                      </w:r>
                    </w:p>
                    <w:p w14:paraId="33579ABC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机械设计-齿轮减速箱课程设计</w:t>
                      </w:r>
                    </w:p>
                    <w:p w14:paraId="67573F51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独立完成二级齿轮减速箱的设计工作</w:t>
                      </w:r>
                    </w:p>
                    <w:p w14:paraId="59FD9B3B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电脑软件绘制零件图和装配图，并编写设计说明书</w:t>
                      </w:r>
                    </w:p>
                    <w:p w14:paraId="25758954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EBDC58E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09F40B35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39618E18">
                      <w:pPr>
                        <w:pStyle w:val="1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cstheme="minorBidi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 xml:space="preserve">评为三一重工5星级服务工程师 </w:t>
                      </w:r>
                      <w:r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英语TEM-4，优秀的听说写能力</w:t>
                      </w:r>
                    </w:p>
                    <w:p w14:paraId="16A107B4">
                      <w:pPr>
                        <w:pStyle w:val="1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cstheme="minorBidi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 xml:space="preserve">中级机修钳工               </w:t>
                      </w:r>
                      <w:r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计算机二级，熟悉计算机各项操作</w:t>
                      </w:r>
                    </w:p>
                    <w:p w14:paraId="75B27BE6">
                      <w:pPr>
                        <w:snapToGrid w:val="0"/>
                        <w:spacing w:after="0"/>
                        <w:ind w:left="420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  <w:lang w:eastAsia="zh-CN"/>
                        </w:rPr>
                      </w:pPr>
                    </w:p>
                    <w:p w14:paraId="10D7F07F">
                      <w:pPr>
                        <w:snapToGrid w:val="0"/>
                        <w:spacing w:after="0"/>
                        <w:ind w:left="420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lang w:eastAsia="zh-CN"/>
        </w:rPr>
        <w:t>0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FF1F7C"/>
    <w:multiLevelType w:val="multilevel"/>
    <w:tmpl w:val="11FF1F7C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8C07C9"/>
    <w:multiLevelType w:val="multilevel"/>
    <w:tmpl w:val="1F8C07C9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44117F"/>
    <w:multiLevelType w:val="multilevel"/>
    <w:tmpl w:val="3244117F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DF"/>
    <w:rsid w:val="00037C6B"/>
    <w:rsid w:val="00047AE5"/>
    <w:rsid w:val="001E67DF"/>
    <w:rsid w:val="002F7A5E"/>
    <w:rsid w:val="0054316C"/>
    <w:rsid w:val="00585C6C"/>
    <w:rsid w:val="00700CDF"/>
    <w:rsid w:val="0073320C"/>
    <w:rsid w:val="007F1768"/>
    <w:rsid w:val="00BB2006"/>
    <w:rsid w:val="00D0663B"/>
    <w:rsid w:val="00ED7EF7"/>
    <w:rsid w:val="00EE6C1E"/>
    <w:rsid w:val="00F021CF"/>
    <w:rsid w:val="00F84104"/>
    <w:rsid w:val="12726D47"/>
    <w:rsid w:val="30161398"/>
    <w:rsid w:val="42EB4960"/>
    <w:rsid w:val="4A602769"/>
    <w:rsid w:val="4F2034C4"/>
    <w:rsid w:val="619550E4"/>
    <w:rsid w:val="71F454F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eastAsiaTheme="minorEastAsia" w:cs="Times New Roman"/>
      <w:sz w:val="22"/>
      <w:szCs w:val="2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2017-12-05T09:15:00Z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E1E5CA888B0B4DFFA7AA72DE8C9E1F5B_13</vt:lpwstr>
  </property>
  <property fmtid="{D5CDD505-2E9C-101B-9397-08002B2CF9AE}" pid="3" name="KSOProductBuildVer">
    <vt:lpwstr>2052-12.1.0.18276</vt:lpwstr>
  </property>
</Properties>
</file>