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A976F2D">
      <w:pPr>
        <w:adjustRightInd w:val="0"/>
        <w:snapToGrid w:val="0"/>
        <w:rPr>
          <w:rFonts w:hint="eastAsia"/>
        </w:rPr>
      </w:pPr>
      <w:bookmarkStart w:id="0" w:name="_GoBack"/>
      <w:bookmarkEnd w:id="0"/>
    </w:p>
    <w:p w14:paraId="453CCFD7">
      <w:pPr>
        <w:adjustRightInd w:val="0"/>
        <w:snapToGrid w:val="0"/>
      </w:pPr>
    </w:p>
    <w:p w14:paraId="5C3B2DC8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48260</wp:posOffset>
            </wp:positionV>
            <wp:extent cx="1101090" cy="1198245"/>
            <wp:effectExtent l="0" t="0" r="3810" b="5715"/>
            <wp:wrapNone/>
            <wp:docPr id="13" name="图片 3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139065</wp:posOffset>
                </wp:positionV>
                <wp:extent cx="3638550" cy="626745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3855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ordWrap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50"/>
                                <w:szCs w:val="5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用户运营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286.5pt;height:49.35pt;margin-top:10.95pt;margin-left:200.2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4FCCA1C">
                      <w:pPr>
                        <w:pStyle w:val="NormalWeb"/>
                        <w:wordWrap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4"/>
                          <w:szCs w:val="44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50"/>
                          <w:szCs w:val="5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30"/>
                          <w:szCs w:val="30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30"/>
                          <w:szCs w:val="30"/>
                        </w:rPr>
                        <w:t>用户运营</w:t>
                      </w:r>
                    </w:p>
                  </w:txbxContent>
                </v:textbox>
              </v:shape>
            </w:pict>
          </mc:Fallback>
        </mc:AlternateContent>
      </w:r>
    </w:p>
    <w:p w14:paraId="1D27D8C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607060</wp:posOffset>
                </wp:positionV>
                <wp:extent cx="1793875" cy="607695"/>
                <wp:effectExtent l="0" t="0" r="0" b="0"/>
                <wp:wrapNone/>
                <wp:docPr id="1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87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：24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岁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上海市浦东新区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7" type="#_x0000_t202" style="width:141.25pt;height:47.85pt;margin-top:47.8pt;margin-left:169.2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1365771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：24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岁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16C7918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上海市浦东新区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9525</wp:posOffset>
                </wp:positionV>
                <wp:extent cx="4318635" cy="539750"/>
                <wp:effectExtent l="0" t="0" r="5715" b="12700"/>
                <wp:wrapNone/>
                <wp:docPr id="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8635" cy="539750"/>
                        </a:xfrm>
                        <a:prstGeom prst="homePlate">
                          <a:avLst>
                            <a:gd name="adj" fmla="val 35894"/>
                          </a:avLst>
                        </a:prstGeom>
                        <a:solidFill>
                          <a:srgbClr val="1F4D78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矩形 44" o:spid="_x0000_s1028" type="#_x0000_t15" style="width:340.05pt;height:42.5pt;margin-top:0.75pt;margin-left:176pt;mso-height-relative:page;mso-width-relative:page;position:absolute;z-index:-251651072" coordsize="21600,21600" adj="20632" filled="t" fillcolor="#1f4d78" stroked="f" strokeweight="1.25pt">
                <o:lock v:ext="edit" aspectratio="f"/>
              </v:shape>
            </w:pict>
          </mc:Fallback>
        </mc:AlternateContent>
      </w:r>
    </w:p>
    <w:p w14:paraId="2F370E52">
      <w:pPr>
        <w:adjustRightInd w:val="0"/>
        <w:snapToGrid w:val="0"/>
      </w:pPr>
    </w:p>
    <w:p w14:paraId="4FBDD08A">
      <w:pPr>
        <w:adjustRightInd w:val="0"/>
        <w:snapToGrid w:val="0"/>
      </w:pPr>
    </w:p>
    <w:p w14:paraId="09A6E9C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146685</wp:posOffset>
                </wp:positionV>
                <wp:extent cx="2419350" cy="60769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935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：139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0000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：1234567890@qq.com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9" type="#_x0000_t202" style="width:190.5pt;height:47.85pt;margin-top:11.55pt;margin-left:333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A6DF70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：139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 xml:space="preserve">0000      </w:t>
                      </w:r>
                    </w:p>
                    <w:p w14:paraId="7065D01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：1234567890@qq.com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BB0CC30">
      <w:pPr>
        <w:adjustRightInd w:val="0"/>
        <w:snapToGrid w:val="0"/>
      </w:pPr>
    </w:p>
    <w:p w14:paraId="596E0A64">
      <w:pPr>
        <w:adjustRightInd w:val="0"/>
        <w:snapToGrid w:val="0"/>
      </w:pPr>
    </w:p>
    <w:p w14:paraId="766FB308">
      <w:pPr>
        <w:adjustRightInd w:val="0"/>
        <w:snapToGrid w:val="0"/>
      </w:pPr>
    </w:p>
    <w:p w14:paraId="0082369F">
      <w:pPr>
        <w:adjustRightInd w:val="0"/>
        <w:snapToGrid w:val="0"/>
      </w:pPr>
    </w:p>
    <w:p w14:paraId="117BDCD5">
      <w:pPr>
        <w:adjustRightInd w:val="0"/>
        <w:snapToGrid w:val="0"/>
      </w:pPr>
    </w:p>
    <w:p w14:paraId="7D30F99B">
      <w:pPr>
        <w:adjustRightInd w:val="0"/>
        <w:snapToGrid w:val="0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7811770" cy="0"/>
                <wp:effectExtent l="0" t="28575" r="17780" b="28575"/>
                <wp:wrapNone/>
                <wp:docPr id="14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81177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1F4D7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1" o:spid="_x0000_s1030" type="#_x0000_t32" style="width:615.1pt;height:0;margin-top:4.95pt;margin-left:0;flip:y;mso-height-relative:page;mso-position-horizontal:center;mso-position-horizontal-relative:margin;mso-width-relative:page;position:absolute;z-index:251684864" coordsize="21600,21600" filled="f" stroked="t" strokecolor="#1f4d78" strokeweight="4.5pt">
                <v:stroke joinstyle="round"/>
                <o:lock v:ext="edit" aspectratio="f"/>
                <w10:wrap anchorx="margin"/>
              </v:shape>
            </w:pict>
          </mc:Fallback>
        </mc:AlternateContent>
      </w:r>
    </w:p>
    <w:p w14:paraId="08CB2368">
      <w:pPr>
        <w:adjustRightInd w:val="0"/>
        <w:snapToGrid w:val="0"/>
        <w:rPr>
          <w:color w:val="000000"/>
        </w:rPr>
      </w:pPr>
    </w:p>
    <w:p w14:paraId="44E40EB5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77470</wp:posOffset>
                </wp:positionV>
                <wp:extent cx="935990" cy="338455"/>
                <wp:effectExtent l="0" t="0" r="0" b="0"/>
                <wp:wrapNone/>
                <wp:docPr id="10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99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1" style="width:73.7pt;height:26.65pt;margin-top:6.1pt;margin-left:48.5pt;mso-height-relative:page;mso-width-relative:page;position:absolute;v-text-anchor:middle;z-index:251677696" coordsize="21600,21600" filled="f" stroked="f" strokeweight="1pt">
                <o:lock v:ext="edit" aspectratio="f"/>
                <v:textbox>
                  <w:txbxContent>
                    <w:p w14:paraId="48EB26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110490</wp:posOffset>
                </wp:positionV>
                <wp:extent cx="1151890" cy="288290"/>
                <wp:effectExtent l="0" t="0" r="10160" b="16510"/>
                <wp:wrapNone/>
                <wp:docPr id="16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288290"/>
                        </a:xfrm>
                        <a:prstGeom prst="homePlate">
                          <a:avLst>
                            <a:gd name="adj" fmla="val 17924"/>
                          </a:avLst>
                        </a:prstGeom>
                        <a:solidFill>
                          <a:srgbClr val="1F4D78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矩形 44" o:spid="_x0000_s1032" type="#_x0000_t15" style="width:90.7pt;height:22.7pt;margin-top:8.7pt;margin-left:41.75pt;mso-height-relative:page;mso-width-relative:page;position:absolute;z-index:-251627520" coordsize="21600,21600" adj="20632" filled="t" fillcolor="#1f4d78" stroked="f" strokeweight="1.25pt">
                <o:lock v:ext="edit" aspectratio="f"/>
              </v:shape>
            </w:pict>
          </mc:Fallback>
        </mc:AlternateContent>
      </w:r>
    </w:p>
    <w:p w14:paraId="30B0271A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102870</wp:posOffset>
                </wp:positionV>
                <wp:extent cx="6372225" cy="0"/>
                <wp:effectExtent l="0" t="0" r="0" b="0"/>
                <wp:wrapNone/>
                <wp:docPr id="3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33" type="#_x0000_t32" style="width:501.75pt;height:0;margin-top:8.1pt;margin-left:44pt;mso-height-relative:page;mso-width-relative:page;position:absolute;z-index:-251653120" coordsize="21600,21600" filled="f" stroked="t" strokecolor="#1f4d78">
                <v:stroke joinstyle="round"/>
                <o:lock v:ext="edit" aspectratio="f"/>
              </v:shape>
            </w:pict>
          </mc:Fallback>
        </mc:AlternateContent>
      </w:r>
    </w:p>
    <w:p w14:paraId="51BE6709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92075</wp:posOffset>
                </wp:positionV>
                <wp:extent cx="6551930" cy="1005840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2年多用户运营工作经验，曾在知名互联网企业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儿工作，对知识付费产品较为熟悉。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熟悉线上活动和用户运营，擅长用户活动策划与用户数据分析，对用户行为变化敏感，善于从用户数据中提炼用户需求，并与产品沟通后进行落实。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对数据敏感，有较强的分析、归纳能力，逻辑条理清晰、工作执行细心缜密、注重细节和用户体验。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4" type="#_x0000_t202" style="width:515.9pt;height:79.2pt;margin-top:7.25pt;margin-left:37.25pt;mso-wrap-distance-bottom:0;mso-wrap-distance-left:9pt;mso-wrap-distance-right:9pt;mso-wrap-distance-top:0;position:absolute;v-text-anchor:top;z-index:251670528" filled="f" fillcolor="this" stroked="f">
                <v:textbox style="mso-fit-shape-to-text:t"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2年多用户运营工作经验，曾在知名互联网企业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儿工作，对知识付费产品较为熟悉。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熟悉线上活动和用户运营，擅长用户活动策划与用户数据分析，对用户行为变化敏感，善于从用户数据中提炼用户需求，并与产品沟通后进行落实。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对数据敏感，有较强的分析、归纳能力，逻辑条理清晰、工作执行细心缜密、注重细节和用户体验。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6396B1">
      <w:pPr>
        <w:adjustRightInd w:val="0"/>
        <w:snapToGrid w:val="0"/>
        <w:rPr>
          <w:color w:val="000000"/>
        </w:rPr>
      </w:pPr>
    </w:p>
    <w:p w14:paraId="1D61FC9D">
      <w:pPr>
        <w:adjustRightInd w:val="0"/>
        <w:snapToGrid w:val="0"/>
        <w:rPr>
          <w:color w:val="000000"/>
        </w:rPr>
      </w:pPr>
    </w:p>
    <w:p w14:paraId="5F725E76">
      <w:pPr>
        <w:adjustRightInd w:val="0"/>
        <w:snapToGrid w:val="0"/>
        <w:rPr>
          <w:color w:val="000000"/>
        </w:rPr>
      </w:pPr>
    </w:p>
    <w:p w14:paraId="762BA3A2">
      <w:pPr>
        <w:adjustRightInd w:val="0"/>
        <w:snapToGrid w:val="0"/>
        <w:rPr>
          <w:color w:val="000000"/>
        </w:rPr>
      </w:pPr>
    </w:p>
    <w:p w14:paraId="392B6EED">
      <w:pPr>
        <w:adjustRightInd w:val="0"/>
        <w:snapToGrid w:val="0"/>
        <w:rPr>
          <w:color w:val="000000"/>
        </w:rPr>
      </w:pPr>
    </w:p>
    <w:p w14:paraId="789F5F90">
      <w:pPr>
        <w:adjustRightInd w:val="0"/>
        <w:snapToGrid w:val="0"/>
        <w:rPr>
          <w:color w:val="000000"/>
        </w:rPr>
      </w:pPr>
    </w:p>
    <w:p w14:paraId="13269070">
      <w:pPr>
        <w:adjustRightInd w:val="0"/>
        <w:snapToGrid w:val="0"/>
        <w:rPr>
          <w:color w:val="000000"/>
        </w:rPr>
      </w:pPr>
    </w:p>
    <w:p w14:paraId="054786A1">
      <w:pPr>
        <w:adjustRightInd w:val="0"/>
        <w:snapToGrid w:val="0"/>
        <w:rPr>
          <w:color w:val="000000"/>
        </w:rPr>
      </w:pPr>
    </w:p>
    <w:p w14:paraId="5C2521D9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107315</wp:posOffset>
                </wp:positionV>
                <wp:extent cx="935990" cy="338455"/>
                <wp:effectExtent l="0" t="0" r="0" b="0"/>
                <wp:wrapNone/>
                <wp:docPr id="11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99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5" style="width:73.7pt;height:26.65pt;margin-top:8.45pt;margin-left:48.5pt;mso-height-relative:page;mso-width-relative:page;position:absolute;v-text-anchor:middle;z-index:251679744" coordsize="21600,21600" filled="f" stroked="f" strokeweight="1pt">
                <o:lock v:ext="edit" aspectratio="f"/>
                <v:textbox>
                  <w:txbxContent>
                    <w:p w14:paraId="3D06E9B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295910</wp:posOffset>
                </wp:positionV>
                <wp:extent cx="6372225" cy="0"/>
                <wp:effectExtent l="0" t="0" r="0" b="0"/>
                <wp:wrapNone/>
                <wp:docPr id="2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36" type="#_x0000_t32" style="width:501.75pt;height:0;margin-top:23.3pt;margin-left:44pt;mso-height-relative:page;mso-width-relative:page;position:absolute;z-index:-251655168" coordsize="21600,21600" filled="f" stroked="t" strokecolor="#1f4d7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150495</wp:posOffset>
                </wp:positionV>
                <wp:extent cx="1151890" cy="288290"/>
                <wp:effectExtent l="0" t="0" r="10160" b="16510"/>
                <wp:wrapNone/>
                <wp:docPr id="1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288290"/>
                        </a:xfrm>
                        <a:prstGeom prst="homePlate">
                          <a:avLst>
                            <a:gd name="adj" fmla="val 17924"/>
                          </a:avLst>
                        </a:prstGeom>
                        <a:solidFill>
                          <a:srgbClr val="1F4D78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矩形 44" o:spid="_x0000_s1037" type="#_x0000_t15" style="width:90.7pt;height:22.7pt;margin-top:11.85pt;margin-left:41.75pt;mso-height-relative:page;mso-width-relative:page;position:absolute;z-index:-251625472" coordsize="21600,21600" adj="20632" filled="t" fillcolor="#1f4d78" stroked="f" strokeweight="1.25pt">
                <o:lock v:ext="edit" aspectratio="f"/>
              </v:shape>
            </w:pict>
          </mc:Fallback>
        </mc:AlternateContent>
      </w:r>
    </w:p>
    <w:p w14:paraId="302EF813">
      <w:pPr>
        <w:adjustRightInd w:val="0"/>
        <w:snapToGrid w:val="0"/>
        <w:rPr>
          <w:color w:val="000000"/>
        </w:rPr>
      </w:pPr>
    </w:p>
    <w:p w14:paraId="4C4881FD">
      <w:pPr>
        <w:adjustRightInd w:val="0"/>
        <w:snapToGrid w:val="0"/>
        <w:rPr>
          <w:color w:val="000000"/>
        </w:rPr>
      </w:pPr>
    </w:p>
    <w:p w14:paraId="1E72065A"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16510</wp:posOffset>
                </wp:positionV>
                <wp:extent cx="6551930" cy="4434840"/>
                <wp:effectExtent l="0" t="0" r="0" b="0"/>
                <wp:wrapNone/>
                <wp:docPr id="6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443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儿文化传媒有限公司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用户运营：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用户反馈的搜集与整理，关注用户体验，及时跟进用户的反馈，分层级处理，推进各业务线解决，不断优化反馈入口及运营平台，提高处理时效，对重大问题及时和用户电话沟通，有效提升用户粘性和用户忠诚度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社群运营：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个社群的运营规划，完成核心用户的需求挖掘与管理，与用户互动，制造话题，建立有效运营手段，维系社群活跃。多次策划组织核心用户线上线下活动等。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数据分析：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负责数据的挖掘与分析，完成用户调研与竞品分析，通过对比，找到不足，结合用户需求为产品与运营提供数据支持，推动产品优化。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产品优化：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通过运营平台，QQ群，微信群，论坛，APP等渠道收集用户的需求汇总并分析，输出产品报告反馈给产品，不断优化产品提升用户体验。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2016.12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上海新生态信息科技有限公司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用户拉新：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从微博、微信群、QQ群、豆瓣、知乎等社交工具上，进行拉新，平均每周拉新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1000+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名。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用户维护：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激活与管理粉丝微信群、QQ群、微博群，经常与用户互动，不定期开展活动，调动群里活跃气氛。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需求收集：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参与完成用户反馈体系的搭建，增加微博，公众号，app等渠道的反馈入口，收集用户的反馈，汇总需求，定期主动与产品经理进行沟通，增加产品功能，帮其进行问卷的设计、发放与收集。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产品支持：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针对产品出现的bug，主动与RD、PM沟通并跟踪、调整相应运营策略，推进产品优化，促进用户活跃度。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5" o:spid="_x0000_s1038" type="#_x0000_t202" style="width:515.9pt;height:349.2pt;margin-top:1.3pt;margin-left:37.25pt;mso-wrap-distance-bottom:0;mso-wrap-distance-left:9pt;mso-wrap-distance-right:9pt;mso-wrap-distance-top:0;position:absolute;v-text-anchor:top;z-index:251668480" filled="f" fillcolor="this" stroked="f"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儿文化传媒有限公司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用户运营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用户运营：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负责用户反馈的搜集与整理，关注用户体验，及时跟进用户的反馈，分层级处理，推进各业务线解决，不断优化反馈入口及运营平台，提高处理时效，对重大问题及时和用户电话沟通，有效提升用户粘性和用户忠诚度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社群运营：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负责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个社群的运营规划，完成核心用户的需求挖掘与管理，与用户互动，制造话题，建立有效运营手段，维系社群活跃。多次策划组织核心用户线上线下活动等。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数据分析：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负责数据的挖掘与分析，完成用户调研与竞品分析，通过对比，找到不足，结合用户需求为产品与运营提供数据支持，推动产品优化。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产品优化：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通过运营平台，QQ群，微信群，论坛，APP等渠道收集用户的需求汇总并分析，输出产品报告反馈给产品，不断优化产品提升用户体验。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2016.12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上海新生态信息科技有限公司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用户运营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用户拉新：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从微博、微信群、QQ群、豆瓣、知乎等社交工具上，进行拉新，平均每周拉新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1000+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名。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用户维护：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激活与管理粉丝微信群、QQ群、微博群，经常与用户互动，不定期开展活动，调动群里活跃气氛。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需求收集：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参与完成用户反馈体系的搭建，增加微博，公众号，app等渠道的反馈入口，收集用户的反馈，汇总需求，定期主动与产品经理进行沟通，增加产品功能，帮其进行问卷的设计、发放与收集。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产品支持：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针对产品出现的bug，主动与RD、PM沟通并跟踪、调整相应运营策略，推进产品优化，促进用户活跃度。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5296AC">
      <w:pPr>
        <w:adjustRightInd w:val="0"/>
        <w:snapToGrid w:val="0"/>
        <w:rPr>
          <w:color w:val="000000"/>
        </w:rPr>
      </w:pPr>
    </w:p>
    <w:p w14:paraId="3662ECC2">
      <w:pPr>
        <w:adjustRightInd w:val="0"/>
        <w:snapToGrid w:val="0"/>
        <w:rPr>
          <w:color w:val="000000"/>
        </w:rPr>
      </w:pPr>
    </w:p>
    <w:p w14:paraId="15D48175">
      <w:pPr>
        <w:adjustRightInd w:val="0"/>
        <w:snapToGrid w:val="0"/>
        <w:rPr>
          <w:color w:val="000000"/>
        </w:rPr>
      </w:pPr>
    </w:p>
    <w:p w14:paraId="6124FC07">
      <w:pPr>
        <w:adjustRightInd w:val="0"/>
        <w:snapToGrid w:val="0"/>
        <w:rPr>
          <w:color w:val="000000"/>
        </w:rPr>
      </w:pPr>
    </w:p>
    <w:p w14:paraId="2D1A43BD">
      <w:pPr>
        <w:adjustRightInd w:val="0"/>
        <w:snapToGrid w:val="0"/>
        <w:rPr>
          <w:color w:val="000000"/>
        </w:rPr>
      </w:pPr>
    </w:p>
    <w:p w14:paraId="2913D293">
      <w:pPr>
        <w:adjustRightInd w:val="0"/>
        <w:snapToGrid w:val="0"/>
        <w:rPr>
          <w:color w:val="000000"/>
        </w:rPr>
      </w:pPr>
    </w:p>
    <w:p w14:paraId="2DBE9A6B">
      <w:pPr>
        <w:adjustRightInd w:val="0"/>
        <w:snapToGrid w:val="0"/>
        <w:rPr>
          <w:color w:val="000000"/>
        </w:rPr>
      </w:pPr>
    </w:p>
    <w:p w14:paraId="0C8961B1">
      <w:pPr>
        <w:adjustRightInd w:val="0"/>
        <w:snapToGrid w:val="0"/>
        <w:rPr>
          <w:color w:val="000000"/>
        </w:rPr>
      </w:pPr>
    </w:p>
    <w:p w14:paraId="6169AFA9">
      <w:pPr>
        <w:adjustRightInd w:val="0"/>
        <w:snapToGrid w:val="0"/>
        <w:rPr>
          <w:color w:val="000000"/>
        </w:rPr>
      </w:pPr>
    </w:p>
    <w:p w14:paraId="1FD1F219">
      <w:pPr>
        <w:adjustRightInd w:val="0"/>
        <w:snapToGrid w:val="0"/>
        <w:rPr>
          <w:color w:val="000000"/>
        </w:rPr>
      </w:pPr>
    </w:p>
    <w:p w14:paraId="24312648">
      <w:pPr>
        <w:adjustRightInd w:val="0"/>
        <w:snapToGrid w:val="0"/>
        <w:rPr>
          <w:color w:val="000000"/>
        </w:rPr>
      </w:pPr>
    </w:p>
    <w:p w14:paraId="3FE6066F">
      <w:pPr>
        <w:adjustRightInd w:val="0"/>
        <w:snapToGrid w:val="0"/>
        <w:rPr>
          <w:color w:val="000000"/>
        </w:rPr>
      </w:pPr>
    </w:p>
    <w:p w14:paraId="09D2ABEA">
      <w:pPr>
        <w:adjustRightInd w:val="0"/>
        <w:snapToGrid w:val="0"/>
        <w:rPr>
          <w:color w:val="000000"/>
        </w:rPr>
      </w:pPr>
    </w:p>
    <w:p w14:paraId="55B29E7F">
      <w:pPr>
        <w:adjustRightInd w:val="0"/>
        <w:snapToGrid w:val="0"/>
        <w:rPr>
          <w:color w:val="000000"/>
        </w:rPr>
      </w:pPr>
    </w:p>
    <w:p w14:paraId="4BE1F31D">
      <w:pPr>
        <w:adjustRightInd w:val="0"/>
        <w:snapToGrid w:val="0"/>
        <w:rPr>
          <w:color w:val="000000"/>
        </w:rPr>
      </w:pPr>
    </w:p>
    <w:p w14:paraId="23781EBC">
      <w:pPr>
        <w:adjustRightInd w:val="0"/>
        <w:snapToGrid w:val="0"/>
        <w:rPr>
          <w:color w:val="000000"/>
        </w:rPr>
      </w:pPr>
    </w:p>
    <w:p w14:paraId="42806DC8">
      <w:pPr>
        <w:adjustRightInd w:val="0"/>
        <w:snapToGrid w:val="0"/>
        <w:rPr>
          <w:color w:val="000000"/>
        </w:rPr>
      </w:pPr>
    </w:p>
    <w:p w14:paraId="13950168">
      <w:pPr>
        <w:adjustRightInd w:val="0"/>
        <w:snapToGrid w:val="0"/>
        <w:rPr>
          <w:color w:val="000000"/>
        </w:rPr>
      </w:pPr>
    </w:p>
    <w:p w14:paraId="6AFD83AF">
      <w:pPr>
        <w:adjustRightInd w:val="0"/>
        <w:snapToGrid w:val="0"/>
        <w:rPr>
          <w:color w:val="000000"/>
        </w:rPr>
      </w:pPr>
    </w:p>
    <w:p w14:paraId="218030F9">
      <w:pPr>
        <w:adjustRightInd w:val="0"/>
        <w:snapToGrid w:val="0"/>
        <w:rPr>
          <w:color w:val="000000"/>
        </w:rPr>
      </w:pPr>
    </w:p>
    <w:p w14:paraId="1D38DBF6">
      <w:pPr>
        <w:adjustRightInd w:val="0"/>
        <w:snapToGrid w:val="0"/>
        <w:rPr>
          <w:color w:val="000000"/>
        </w:rPr>
      </w:pPr>
    </w:p>
    <w:p w14:paraId="61328A60">
      <w:pPr>
        <w:adjustRightInd w:val="0"/>
        <w:snapToGrid w:val="0"/>
        <w:rPr>
          <w:color w:val="000000"/>
        </w:rPr>
      </w:pPr>
    </w:p>
    <w:p w14:paraId="1D4A847B">
      <w:pPr>
        <w:adjustRightInd w:val="0"/>
        <w:snapToGrid w:val="0"/>
        <w:rPr>
          <w:color w:val="000000"/>
        </w:rPr>
      </w:pPr>
    </w:p>
    <w:p w14:paraId="219CE777">
      <w:pPr>
        <w:adjustRightInd w:val="0"/>
        <w:snapToGrid w:val="0"/>
        <w:rPr>
          <w:color w:val="000000"/>
        </w:rPr>
      </w:pPr>
    </w:p>
    <w:p w14:paraId="1AEEFD10">
      <w:pPr>
        <w:adjustRightInd w:val="0"/>
        <w:snapToGrid w:val="0"/>
        <w:rPr>
          <w:color w:val="000000"/>
        </w:rPr>
      </w:pPr>
    </w:p>
    <w:p w14:paraId="0985C731">
      <w:pPr>
        <w:adjustRightInd w:val="0"/>
        <w:snapToGrid w:val="0"/>
        <w:rPr>
          <w:color w:val="000000"/>
        </w:rPr>
      </w:pPr>
    </w:p>
    <w:p w14:paraId="209D8905">
      <w:pPr>
        <w:adjustRightInd w:val="0"/>
        <w:snapToGrid w:val="0"/>
        <w:rPr>
          <w:color w:val="000000"/>
        </w:rPr>
      </w:pPr>
    </w:p>
    <w:p w14:paraId="22FD0BBF">
      <w:pPr>
        <w:adjustRightInd w:val="0"/>
        <w:snapToGrid w:val="0"/>
        <w:rPr>
          <w:color w:val="000000"/>
        </w:rPr>
      </w:pPr>
    </w:p>
    <w:p w14:paraId="3F71E74F">
      <w:pPr>
        <w:adjustRightInd w:val="0"/>
        <w:snapToGrid w:val="0"/>
        <w:rPr>
          <w:color w:val="000000"/>
        </w:rPr>
      </w:pPr>
    </w:p>
    <w:p w14:paraId="2E63BAD1">
      <w:pPr>
        <w:adjustRightInd w:val="0"/>
        <w:snapToGrid w:val="0"/>
        <w:rPr>
          <w:color w:val="000000"/>
        </w:rPr>
      </w:pPr>
    </w:p>
    <w:p w14:paraId="6802211E"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11430</wp:posOffset>
                </wp:positionV>
                <wp:extent cx="935990" cy="338455"/>
                <wp:effectExtent l="0" t="0" r="0" b="0"/>
                <wp:wrapNone/>
                <wp:docPr id="12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99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9" style="width:73.7pt;height:26.65pt;margin-top:0.9pt;margin-left:48.5pt;mso-height-relative:page;mso-width-relative:page;position:absolute;v-text-anchor:middle;z-index:251681792" coordsize="21600,21600" filled="f" stroked="f" strokeweight="1pt">
                <o:lock v:ext="edit" aspectratio="f"/>
                <v:textbox>
                  <w:txbxContent>
                    <w:p w14:paraId="3AE7D5B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194310</wp:posOffset>
                </wp:positionV>
                <wp:extent cx="6372225" cy="0"/>
                <wp:effectExtent l="0" t="0" r="0" b="0"/>
                <wp:wrapNone/>
                <wp:docPr id="1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1F4D7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40" type="#_x0000_t32" style="width:501.75pt;height:0;margin-top:15.3pt;margin-left:44pt;mso-height-relative:page;mso-width-relative:page;position:absolute;z-index:-251657216" coordsize="21600,21600" filled="f" stroked="t" strokecolor="#1f4d7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52070</wp:posOffset>
                </wp:positionV>
                <wp:extent cx="1151890" cy="288290"/>
                <wp:effectExtent l="0" t="0" r="10160" b="16510"/>
                <wp:wrapNone/>
                <wp:docPr id="18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288290"/>
                        </a:xfrm>
                        <a:prstGeom prst="homePlate">
                          <a:avLst>
                            <a:gd name="adj" fmla="val 17924"/>
                          </a:avLst>
                        </a:prstGeom>
                        <a:solidFill>
                          <a:srgbClr val="1F4D78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矩形 44" o:spid="_x0000_s1041" type="#_x0000_t15" style="width:90.7pt;height:22.7pt;margin-top:4.1pt;margin-left:41.75pt;mso-height-relative:page;mso-width-relative:page;position:absolute;z-index:-251623424" coordsize="21600,21600" adj="20632" filled="t" fillcolor="#1f4d78" stroked="f" strokeweight="1.25pt">
                <o:lock v:ext="edit" aspectratio="f"/>
              </v:shape>
            </w:pict>
          </mc:Fallback>
        </mc:AlternateContent>
      </w:r>
    </w:p>
    <w:p w14:paraId="52D158F3"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139065</wp:posOffset>
                </wp:positionV>
                <wp:extent cx="6551930" cy="777240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2016.06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中国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儿大学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市场营销专业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kern w:val="24"/>
                                <w:sz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荣誉奖励：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014-2016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年连续两年获得校一等奖学金，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年荣获“校1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届文苑杯”作文竞赛一等奖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大学英语四级，计算机二级证书，熟练掌握office办公软件、P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软件及各类编辑器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42" type="#_x0000_t202" style="width:515.9pt;height:61.2pt;margin-top:10.95pt;margin-left:37.25pt;mso-wrap-distance-bottom:0;mso-wrap-distance-left:9pt;mso-wrap-distance-right:9pt;mso-wrap-distance-top:0;position:absolute;v-text-anchor:top;z-index:251672576" filled="f" fillcolor="this" stroked="f"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2012.09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>2016.06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中国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儿大学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市场营销专业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4E79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kern w:val="24"/>
                          <w:sz w:val="22"/>
                        </w:rPr>
                        <w:t>本科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荣誉奖励：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014-2016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年连续两年获得校一等奖学金，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2015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年荣获“校1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届文苑杯”作文竞赛一等奖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E79"/>
                          <w:kern w:val="24"/>
                          <w:sz w:val="21"/>
                          <w:szCs w:val="21"/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大学英语四级，计算机二级证书，熟练掌握office办公软件、P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软件及各类编辑器</w:t>
                      </w:r>
                    </w:p>
                  </w:txbxContent>
                </v:textbox>
              </v:shape>
            </w:pict>
          </mc:Fallback>
        </mc:AlternateContent>
      </w:r>
    </w:p>
    <w:p w14:paraId="13977BBF"/>
    <w:p w14:paraId="5FB14CE7"/>
    <w:p w14:paraId="024BAD2B"/>
    <w:p w14:paraId="062CA831"/>
    <w:p w14:paraId="2963042F">
      <w:pPr>
        <w:rPr>
          <w:rFonts w:hint="eastAsia"/>
        </w:rPr>
      </w:pPr>
    </w:p>
    <w:p w14:paraId="05EE0713"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020922"/>
    <w:multiLevelType w:val="multilevel"/>
    <w:tmpl w:val="4602092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E79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B21A0"/>
    <w:rsid w:val="000C33AB"/>
    <w:rsid w:val="00106238"/>
    <w:rsid w:val="00155B8D"/>
    <w:rsid w:val="0016096B"/>
    <w:rsid w:val="00177E56"/>
    <w:rsid w:val="001A517E"/>
    <w:rsid w:val="001B0EC5"/>
    <w:rsid w:val="00220DE9"/>
    <w:rsid w:val="00245E7D"/>
    <w:rsid w:val="00250C36"/>
    <w:rsid w:val="00266660"/>
    <w:rsid w:val="0029198F"/>
    <w:rsid w:val="002D24B4"/>
    <w:rsid w:val="002D410A"/>
    <w:rsid w:val="002F2FDE"/>
    <w:rsid w:val="002F5AC5"/>
    <w:rsid w:val="003014F8"/>
    <w:rsid w:val="00304FF1"/>
    <w:rsid w:val="00314860"/>
    <w:rsid w:val="0033111E"/>
    <w:rsid w:val="003524D7"/>
    <w:rsid w:val="00356CD4"/>
    <w:rsid w:val="003860C9"/>
    <w:rsid w:val="0039501B"/>
    <w:rsid w:val="003A696B"/>
    <w:rsid w:val="003C32A1"/>
    <w:rsid w:val="003D3A15"/>
    <w:rsid w:val="00406EF2"/>
    <w:rsid w:val="004853DC"/>
    <w:rsid w:val="00492441"/>
    <w:rsid w:val="004941E0"/>
    <w:rsid w:val="004E4413"/>
    <w:rsid w:val="00514257"/>
    <w:rsid w:val="005342C7"/>
    <w:rsid w:val="00542280"/>
    <w:rsid w:val="005440A5"/>
    <w:rsid w:val="00563D8E"/>
    <w:rsid w:val="00567DE6"/>
    <w:rsid w:val="00582268"/>
    <w:rsid w:val="005964A2"/>
    <w:rsid w:val="005A1BEC"/>
    <w:rsid w:val="005B4DF6"/>
    <w:rsid w:val="005E3694"/>
    <w:rsid w:val="006245D4"/>
    <w:rsid w:val="0065114D"/>
    <w:rsid w:val="00656759"/>
    <w:rsid w:val="006621E6"/>
    <w:rsid w:val="00667ED0"/>
    <w:rsid w:val="00676C2A"/>
    <w:rsid w:val="006A68F3"/>
    <w:rsid w:val="006A6D20"/>
    <w:rsid w:val="006B7412"/>
    <w:rsid w:val="006C01AB"/>
    <w:rsid w:val="006C5BAA"/>
    <w:rsid w:val="006E7268"/>
    <w:rsid w:val="006E772E"/>
    <w:rsid w:val="007105B7"/>
    <w:rsid w:val="00723355"/>
    <w:rsid w:val="00726D8D"/>
    <w:rsid w:val="007406C5"/>
    <w:rsid w:val="007416B5"/>
    <w:rsid w:val="00771A5C"/>
    <w:rsid w:val="00783FA3"/>
    <w:rsid w:val="00784C96"/>
    <w:rsid w:val="00792A08"/>
    <w:rsid w:val="007A6420"/>
    <w:rsid w:val="007B6660"/>
    <w:rsid w:val="007C5BF1"/>
    <w:rsid w:val="00800EDE"/>
    <w:rsid w:val="008148BB"/>
    <w:rsid w:val="00844B3B"/>
    <w:rsid w:val="00853AED"/>
    <w:rsid w:val="008570AE"/>
    <w:rsid w:val="008769CD"/>
    <w:rsid w:val="008B059C"/>
    <w:rsid w:val="008B2A07"/>
    <w:rsid w:val="008E4846"/>
    <w:rsid w:val="008F2113"/>
    <w:rsid w:val="00903146"/>
    <w:rsid w:val="0090780B"/>
    <w:rsid w:val="00980CAD"/>
    <w:rsid w:val="009C0E17"/>
    <w:rsid w:val="009C22A0"/>
    <w:rsid w:val="00A131CD"/>
    <w:rsid w:val="00A14121"/>
    <w:rsid w:val="00A3181D"/>
    <w:rsid w:val="00A31B39"/>
    <w:rsid w:val="00A36D7F"/>
    <w:rsid w:val="00A7614B"/>
    <w:rsid w:val="00A83D48"/>
    <w:rsid w:val="00A90571"/>
    <w:rsid w:val="00AA5779"/>
    <w:rsid w:val="00AB61B9"/>
    <w:rsid w:val="00AE38F8"/>
    <w:rsid w:val="00AF7E7E"/>
    <w:rsid w:val="00B10F39"/>
    <w:rsid w:val="00BA7FA1"/>
    <w:rsid w:val="00BD107F"/>
    <w:rsid w:val="00BE7563"/>
    <w:rsid w:val="00BF43A4"/>
    <w:rsid w:val="00C25FE7"/>
    <w:rsid w:val="00C95EDA"/>
    <w:rsid w:val="00CB5023"/>
    <w:rsid w:val="00CC16EB"/>
    <w:rsid w:val="00CC744D"/>
    <w:rsid w:val="00CD6D05"/>
    <w:rsid w:val="00CE04DF"/>
    <w:rsid w:val="00D00C4F"/>
    <w:rsid w:val="00D35D56"/>
    <w:rsid w:val="00D456D0"/>
    <w:rsid w:val="00D77527"/>
    <w:rsid w:val="00D921DB"/>
    <w:rsid w:val="00D93148"/>
    <w:rsid w:val="00DC7B5F"/>
    <w:rsid w:val="00DD0985"/>
    <w:rsid w:val="00DD4B0F"/>
    <w:rsid w:val="00DF0F98"/>
    <w:rsid w:val="00DF1CAF"/>
    <w:rsid w:val="00E20A63"/>
    <w:rsid w:val="00E918FC"/>
    <w:rsid w:val="00E96DE7"/>
    <w:rsid w:val="00EA0B88"/>
    <w:rsid w:val="00EA0D78"/>
    <w:rsid w:val="00ED0288"/>
    <w:rsid w:val="00ED5A77"/>
    <w:rsid w:val="00EE108E"/>
    <w:rsid w:val="00EF684E"/>
    <w:rsid w:val="00F14CD3"/>
    <w:rsid w:val="00F222C3"/>
    <w:rsid w:val="00F32E75"/>
    <w:rsid w:val="00F44D8E"/>
    <w:rsid w:val="00F464B2"/>
    <w:rsid w:val="00F55F6E"/>
    <w:rsid w:val="00F6393E"/>
    <w:rsid w:val="00F65A30"/>
    <w:rsid w:val="00F65E61"/>
    <w:rsid w:val="00FE6DCC"/>
    <w:rsid w:val="00FF1A67"/>
    <w:rsid w:val="14BE1B1D"/>
    <w:rsid w:val="18BA2340"/>
    <w:rsid w:val="36EC217C"/>
    <w:rsid w:val="42422FC4"/>
    <w:rsid w:val="48425ABB"/>
    <w:rsid w:val="61AD2DED"/>
    <w:rsid w:val="6B68553B"/>
    <w:rsid w:val="76E11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pPr>
      <w:ind w:left="100" w:leftChars="2500"/>
    </w:p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  <w:style w:type="character" w:customStyle="1" w:styleId="Char1">
    <w:name w:val="日期 Char"/>
    <w:link w:val="Date"/>
    <w:uiPriority w:val="99"/>
    <w:semiHidden/>
    <w:qFormat/>
    <w:rPr>
      <w:kern w:val="2"/>
      <w:sz w:val="21"/>
    </w:rPr>
  </w:style>
  <w:style w:type="character" w:customStyle="1" w:styleId="Style12">
    <w:name w:val="_Style 1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2016-10-23T15:28:00Z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6FDA36C2A1774148A49D804A9858E4E3_13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1.0_uHRd3qQ0pmQ8HSzKzvJMPTfSAVbX5YBQWZdmeJ7xpaoT3IaD+oN9AdWwkTQPjnJZ9sGKgdyLpwQfw4boq43rNw==</vt:lpwstr>
  </property>
  <property fmtid="{D5CDD505-2E9C-101B-9397-08002B2CF9AE}" pid="5" name="KSOTemplateUUID">
    <vt:lpwstr>v1.0_mb_KH+CaY2WqiQ7JFhF0tj84A==</vt:lpwstr>
  </property>
</Properties>
</file>