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E6D792B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4794885</wp:posOffset>
                </wp:positionV>
                <wp:extent cx="6920230" cy="2891155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0405" cy="2891155"/>
                          <a:chOff x="9665" y="5657"/>
                          <a:chExt cx="10898" cy="4553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9665" y="5657"/>
                            <a:ext cx="3379" cy="563"/>
                            <a:chOff x="5666" y="6544"/>
                            <a:chExt cx="3716" cy="563"/>
                          </a:xfrm>
                        </wpg:grpSpPr>
                        <wps:wsp xmlns:wps="http://schemas.microsoft.com/office/word/2010/wordprocessingShape">
                          <wps:cNvPr id="25" name="对角圆角矩形 25"/>
                          <wps:cNvSpPr/>
                          <wps:spPr>
                            <a:xfrm>
                              <a:off x="5674" y="6544"/>
                              <a:ext cx="3708" cy="563"/>
                            </a:xfrm>
                            <a:prstGeom prst="round2Diag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文本框 27"/>
                          <wps:cNvSpPr txBox="1"/>
                          <wps:spPr>
                            <a:xfrm>
                              <a:off x="5666" y="6549"/>
                              <a:ext cx="3712" cy="5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工作经验 |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5" name="文本框 27"/>
                        <wps:cNvSpPr txBox="1"/>
                        <wps:spPr>
                          <a:xfrm>
                            <a:off x="12367" y="6340"/>
                            <a:ext cx="8196" cy="3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2014.09-2016.06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上海市晓恩计算机系统有限公司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采购部经理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-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负责所负责业务的采购策略的制订及实施；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-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支持公司各业务部门的采购需求；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-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负责相关供应商的开发、管理及绩效评估；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-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负责采购项目运作及商务管理，包括价格管理、商务谈判、合同签订及执行过程中的问题管理；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-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落实采购成本控制目标，降低综合采购成本；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-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收集、分析市场及行业相关信息，为采购决策提供依据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44.9pt;height:227.65pt;margin-top:377.55pt;margin-left:31.35pt;mso-height-relative:page;mso-width-relative:page;position:absolute;z-index:251664384" coordorigin="9665,5657" coordsize="10898,4553">
                <o:lock v:ext="edit" aspectratio="f"/>
                <v:group id="_x0000_s1026" o:spid="_x0000_s1026" style="width:3379;height:563;left:9665;position:absolute;top:5657" coordorigin="5666,6544" coordsize="3716,563">
                  <o:lock v:ext="edit" aspectratio="f"/>
                  <v:shape id="_x0000_s1026" o:spid="_x0000_s1027" style="width:3708;height:563;left:5674;position:absolute;top:6544;v-text-anchor:middle" coordsize="3708,563" path="m93,l3708,,3708,,3708,469c3708,520,3666,562,3615,562l,563,,563,,93c,42,42,,93,xe" filled="t" fillcolor="#e8b54d" stroked="f" strokeweight="1pt">
                    <v:stroke joinstyle="miter"/>
                    <v:path o:connecttype="custom" o:connectlocs="3708,281;1854,563;0,281;1854,0" o:connectangles="0,82,164,247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7" o:spid="_x0000_s1028" type="#_x0000_t202" style="width:3712;height:528;left:5666;position:absolute;top:6549" coordsize="21600,21600" filled="f" stroked="f" strokeweight="0.5pt">
                    <o:lock v:ext="edit" aspectratio="f"/>
                    <v:textbox>
                      <w:txbxContent>
                        <w:p w14:paraId="61AE372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工作经验 | Experience</w:t>
                          </w:r>
                        </w:p>
                      </w:txbxContent>
                    </v:textbox>
                  </v:shape>
                </v:group>
                <v:shape id="文本框 27" o:spid="_x0000_s1029" type="#_x0000_t202" style="width:8196;height:3870;left:12367;position:absolute;top:6340" coordsize="21600,21600" filled="f" stroked="f" strokeweight="0.5pt">
                  <o:lock v:ext="edit" aspectratio="f"/>
                  <v:textbox>
                    <w:txbxContent>
                      <w:p w14:paraId="4D06A65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2014.09-2016.06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上海市晓恩计算机系统有限公司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采购部经理</w:t>
                        </w:r>
                      </w:p>
                      <w:p w14:paraId="24B1852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工作职责：</w:t>
                        </w:r>
                      </w:p>
                      <w:p w14:paraId="05BCD68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-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负责所负责业务的采购策略的制订及实施； </w:t>
                        </w:r>
                      </w:p>
                      <w:p w14:paraId="1152C43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-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支持公司各业务部门的采购需求；</w:t>
                        </w:r>
                      </w:p>
                      <w:p w14:paraId="588A7C4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-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负责相关供应商的开发、管理及绩效评估； </w:t>
                        </w:r>
                      </w:p>
                      <w:p w14:paraId="65823C2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-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负责采购项目运作及商务管理，包括价格管理、商务谈判、合同签订及执行过程中的问题管理； </w:t>
                        </w:r>
                      </w:p>
                      <w:p w14:paraId="1175C82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-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落实采购成本控制目标，降低综合采购成本； </w:t>
                        </w:r>
                      </w:p>
                      <w:p w14:paraId="12FF261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-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收集、分析市场及行业相关信息，为采购决策提供依据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974725</wp:posOffset>
            </wp:positionH>
            <wp:positionV relativeFrom="paragraph">
              <wp:posOffset>626110</wp:posOffset>
            </wp:positionV>
            <wp:extent cx="994410" cy="1492250"/>
            <wp:effectExtent l="25400" t="25400" r="85090" b="82550"/>
            <wp:wrapNone/>
            <wp:docPr id="14" name="图片 14" descr="E:\PPT素材\熊猫\简历\简历头像整理\女-新的\618cf5b943c567240.jpg618cf5b943c567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:\PPT素材\熊猫\简历\简历头像整理\女-新的\618cf5b943c567240.jpg618cf5b943c5672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14922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7964170</wp:posOffset>
                </wp:positionV>
                <wp:extent cx="6915785" cy="1332230"/>
                <wp:effectExtent l="0" t="0" r="0" b="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5785" cy="1332230"/>
                          <a:chOff x="9672" y="5657"/>
                          <a:chExt cx="10891" cy="2098"/>
                        </a:xfrm>
                      </wpg:grpSpPr>
                      <wpg:grpSp>
                        <wpg:cNvPr id="95" name="组合 34"/>
                        <wpg:cNvGrpSpPr/>
                        <wpg:grpSpPr>
                          <a:xfrm>
                            <a:off x="9672" y="5657"/>
                            <a:ext cx="3372" cy="562"/>
                            <a:chOff x="5674" y="6544"/>
                            <a:chExt cx="3708" cy="562"/>
                          </a:xfrm>
                        </wpg:grpSpPr>
                        <wps:wsp xmlns:wps="http://schemas.microsoft.com/office/word/2010/wordprocessingShape">
                          <wps:cNvPr id="96" name="对角圆角矩形 25"/>
                          <wps:cNvSpPr/>
                          <wps:spPr>
                            <a:xfrm>
                              <a:off x="5674" y="6544"/>
                              <a:ext cx="3708" cy="563"/>
                            </a:xfrm>
                            <a:prstGeom prst="round2Diag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7" name="文本框 27"/>
                          <wps:cNvSpPr txBox="1"/>
                          <wps:spPr>
                            <a:xfrm>
                              <a:off x="5744" y="6549"/>
                              <a:ext cx="3568" cy="5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获奖经历 | Award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98" name="文本框 27"/>
                        <wps:cNvSpPr txBox="1"/>
                        <wps:spPr>
                          <a:xfrm>
                            <a:off x="12367" y="6340"/>
                            <a:ext cx="8196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2014.09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晓恩金融电子广播大学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优秀学生称号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2015.06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上海市晓恩英语口语竞赛一等奖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2016.07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晓恩文学创作大赛一等奖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44.55pt;height:104.9pt;margin-top:627.1pt;margin-left:31.7pt;mso-height-relative:page;mso-width-relative:page;position:absolute;z-index:251666432" coordorigin="9672,5657" coordsize="10891,2098">
                <o:lock v:ext="edit" aspectratio="f"/>
                <v:group id="组合 34" o:spid="_x0000_s1031" style="width:3372;height:562;left:9672;position:absolute;top:5657" coordorigin="5674,6544" coordsize="3708,562">
                  <o:lock v:ext="edit" aspectratio="f"/>
                  <v:shape id="对角圆角矩形 25" o:spid="_x0000_s1032" style="width:3708;height:563;left:5674;position:absolute;top:6544;v-text-anchor:middle" coordsize="3708,563" path="m93,l3708,,3708,,3708,469c3708,520,3666,562,3615,562l,563,,563,,93c,42,42,,93,xe" filled="t" fillcolor="#e8b54d" stroked="f" strokeweight="1pt">
                    <v:stroke joinstyle="miter"/>
                    <v:path o:connecttype="custom" o:connectlocs="3708,281;1854,563;0,281;1854,0" o:connectangles="0,82,164,247"/>
                    <o:lock v:ext="edit" aspectratio="f"/>
                  </v:shape>
                  <v:shape id="文本框 27" o:spid="_x0000_s1033" type="#_x0000_t202" style="width:3568;height:528;left:5744;position:absolute;top:6549" coordsize="21600,21600" filled="f" stroked="f" strokeweight="0.5pt">
                    <o:lock v:ext="edit" aspectratio="f"/>
                    <v:textbox>
                      <w:txbxContent>
                        <w:p w14:paraId="302AD0B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获奖经历 | Award</w:t>
                          </w:r>
                        </w:p>
                      </w:txbxContent>
                    </v:textbox>
                  </v:shape>
                </v:group>
                <v:shape id="文本框 27" o:spid="_x0000_s1034" type="#_x0000_t202" style="width:8196;height:1415;left:12367;position:absolute;top:6340" coordsize="21600,21600" filled="f" stroked="f" strokeweight="0.5pt">
                  <o:lock v:ext="edit" aspectratio="f"/>
                  <v:textbox>
                    <w:txbxContent>
                      <w:p w14:paraId="4FF9830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2014.09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晓恩金融电子广播大学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优秀学生称号</w:t>
                        </w:r>
                      </w:p>
                      <w:p w14:paraId="557B90A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2015.06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上海市晓恩英语口语竞赛一等奖</w:t>
                        </w:r>
                      </w:p>
                      <w:p w14:paraId="2089440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2016.07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晓恩文学创作大赛一等奖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9574530</wp:posOffset>
                </wp:positionV>
                <wp:extent cx="6915785" cy="819785"/>
                <wp:effectExtent l="0" t="0" r="0" b="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5785" cy="819785"/>
                          <a:chOff x="9672" y="5657"/>
                          <a:chExt cx="10891" cy="1291"/>
                        </a:xfrm>
                      </wpg:grpSpPr>
                      <wpg:grpSp>
                        <wpg:cNvPr id="100" name="组合 34"/>
                        <wpg:cNvGrpSpPr/>
                        <wpg:grpSpPr>
                          <a:xfrm>
                            <a:off x="9672" y="5657"/>
                            <a:ext cx="3372" cy="562"/>
                            <a:chOff x="5674" y="6544"/>
                            <a:chExt cx="3708" cy="562"/>
                          </a:xfrm>
                        </wpg:grpSpPr>
                        <wps:wsp xmlns:wps="http://schemas.microsoft.com/office/word/2010/wordprocessingShape">
                          <wps:cNvPr id="101" name="对角圆角矩形 25"/>
                          <wps:cNvSpPr/>
                          <wps:spPr>
                            <a:xfrm>
                              <a:off x="5674" y="6544"/>
                              <a:ext cx="3708" cy="563"/>
                            </a:xfrm>
                            <a:prstGeom prst="round2Diag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2" name="文本框 27"/>
                          <wps:cNvSpPr txBox="1"/>
                          <wps:spPr>
                            <a:xfrm>
                              <a:off x="5744" y="6549"/>
                              <a:ext cx="3568" cy="5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兴趣爱好 | Hobbies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03" name="文本框 27"/>
                        <wps:cNvSpPr txBox="1"/>
                        <wps:spPr>
                          <a:xfrm>
                            <a:off x="12367" y="6340"/>
                            <a:ext cx="8196" cy="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爬山、旅游、打羽毛球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44.55pt;height:64.55pt;margin-top:753.9pt;margin-left:31.7pt;mso-height-relative:page;mso-width-relative:page;position:absolute;z-index:251674624" coordorigin="9672,5657" coordsize="10891,1291">
                <o:lock v:ext="edit" aspectratio="f"/>
                <v:group id="组合 34" o:spid="_x0000_s1036" style="width:3372;height:562;left:9672;position:absolute;top:5657" coordorigin="5674,6544" coordsize="3708,562">
                  <o:lock v:ext="edit" aspectratio="f"/>
                  <v:shape id="对角圆角矩形 25" o:spid="_x0000_s1037" style="width:3708;height:563;left:5674;position:absolute;top:6544;v-text-anchor:middle" coordsize="3708,563" path="m93,l3708,,3708,,3708,469c3708,520,3666,562,3615,562l,563,,563,,93c,42,42,,93,xe" filled="t" fillcolor="#e8b54d" stroked="f" strokeweight="1pt">
                    <v:stroke joinstyle="miter"/>
                    <v:path o:connecttype="custom" o:connectlocs="3708,281;1854,563;0,281;1854,0" o:connectangles="0,82,164,247"/>
                    <o:lock v:ext="edit" aspectratio="f"/>
                  </v:shape>
                  <v:shape id="文本框 27" o:spid="_x0000_s1038" type="#_x0000_t202" style="width:3568;height:528;left:5744;position:absolute;top:6549" coordsize="21600,21600" filled="f" stroked="f" strokeweight="0.5pt">
                    <o:lock v:ext="edit" aspectratio="f"/>
                    <v:textbox>
                      <w:txbxContent>
                        <w:p w14:paraId="3CC87AA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兴趣爱好 | Hobbies</w:t>
                          </w:r>
                        </w:p>
                      </w:txbxContent>
                    </v:textbox>
                  </v:shape>
                </v:group>
                <v:shape id="文本框 27" o:spid="_x0000_s1039" type="#_x0000_t202" style="width:8196;height:608;left:12367;position:absolute;top:6340" coordsize="21600,21600" filled="f" stroked="f" strokeweight="0.5pt">
                  <o:lock v:ext="edit" aspectratio="f"/>
                  <v:textbox>
                    <w:txbxContent>
                      <w:p w14:paraId="13A44F1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爬山、旅游、打羽毛球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3435350</wp:posOffset>
                </wp:positionV>
                <wp:extent cx="6915785" cy="1081405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5785" cy="1081405"/>
                          <a:chOff x="9672" y="5657"/>
                          <a:chExt cx="10891" cy="1703"/>
                        </a:xfrm>
                      </wpg:grpSpPr>
                      <wpg:grpSp>
                        <wpg:cNvPr id="40" name="组合 34"/>
                        <wpg:cNvGrpSpPr/>
                        <wpg:grpSpPr>
                          <a:xfrm>
                            <a:off x="9672" y="5657"/>
                            <a:ext cx="3372" cy="562"/>
                            <a:chOff x="5674" y="6544"/>
                            <a:chExt cx="3708" cy="562"/>
                          </a:xfrm>
                        </wpg:grpSpPr>
                        <wps:wsp xmlns:wps="http://schemas.microsoft.com/office/word/2010/wordprocessingShape">
                          <wps:cNvPr id="45" name="对角圆角矩形 25"/>
                          <wps:cNvSpPr/>
                          <wps:spPr>
                            <a:xfrm>
                              <a:off x="5674" y="6544"/>
                              <a:ext cx="3708" cy="563"/>
                            </a:xfrm>
                            <a:prstGeom prst="round2Diag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文本框 27"/>
                          <wps:cNvSpPr txBox="1"/>
                          <wps:spPr>
                            <a:xfrm>
                              <a:off x="5744" y="6549"/>
                              <a:ext cx="3568" cy="5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 |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0" name="文本框 27"/>
                        <wps:cNvSpPr txBox="1"/>
                        <wps:spPr>
                          <a:xfrm>
                            <a:off x="12367" y="6340"/>
                            <a:ext cx="8196" cy="1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2014.09-2016.06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晓恩金融电子广播大学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市场营销/本科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2008.09-2014.06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上海市晓恩中学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44.55pt;height:85.15pt;margin-top:270.5pt;margin-left:31.7pt;mso-height-relative:page;mso-width-relative:page;position:absolute;z-index:251672576" coordorigin="9672,5657" coordsize="10891,1703">
                <o:lock v:ext="edit" aspectratio="f"/>
                <v:group id="组合 34" o:spid="_x0000_s1041" style="width:3372;height:562;left:9672;position:absolute;top:5657" coordorigin="5674,6544" coordsize="3708,562">
                  <o:lock v:ext="edit" aspectratio="f"/>
                  <v:shape id="对角圆角矩形 25" o:spid="_x0000_s1042" style="width:3708;height:563;left:5674;position:absolute;top:6544;v-text-anchor:middle" coordsize="3708,563" path="m93,l3708,,3708,,3708,469c3708,520,3666,562,3615,562l,563,,563,,93c,42,42,,93,xe" filled="t" fillcolor="#e8b54d" stroked="f" strokeweight="1pt">
                    <v:stroke joinstyle="miter"/>
                    <v:path o:connecttype="custom" o:connectlocs="3708,281;1854,563;0,281;1854,0" o:connectangles="0,82,164,247"/>
                    <o:lock v:ext="edit" aspectratio="f"/>
                  </v:shape>
                  <v:shape id="文本框 27" o:spid="_x0000_s1043" type="#_x0000_t202" style="width:3568;height:528;left:5744;position:absolute;top:6549" coordsize="21600,21600" filled="f" stroked="f" strokeweight="0.5pt">
                    <o:lock v:ext="edit" aspectratio="f"/>
                    <v:textbox>
                      <w:txbxContent>
                        <w:p w14:paraId="4B50FD4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 | Education</w:t>
                          </w:r>
                        </w:p>
                      </w:txbxContent>
                    </v:textbox>
                  </v:shape>
                </v:group>
                <v:shape id="文本框 27" o:spid="_x0000_s1044" type="#_x0000_t202" style="width:8196;height:1020;left:12367;position:absolute;top:6340" coordsize="21600,21600" filled="f" stroked="f" strokeweight="0.5pt">
                  <o:lock v:ext="edit" aspectratio="f"/>
                  <v:textbox>
                    <w:txbxContent>
                      <w:p w14:paraId="3C7635C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2014.09-2016.06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晓恩金融电子广播大学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市场营销/本科</w:t>
                        </w:r>
                      </w:p>
                      <w:p w14:paraId="1C1824F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2008.09-2014.06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上海市晓恩中学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1506855</wp:posOffset>
                </wp:positionV>
                <wp:extent cx="4429760" cy="1684655"/>
                <wp:effectExtent l="0" t="0" r="0" b="0"/>
                <wp:wrapNone/>
                <wp:docPr id="66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9760" cy="168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 对采购理念和采购过程管理具有清晰的认知和深刻的理解；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 熟悉采购运作及管理，具有独立管理重大采购项目的经验；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- 具有较深厚的采购专业知识；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 具备良好的组织协调和沟通能力、学习能力和团队合作精神强；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- 具有敬业精神，具备较强的分析问题和解决问题的能力；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- 具有良好的英语听说读写能力，英语可作为工作语言；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5" type="#_x0000_t202" style="width:348.8pt;height:132.65pt;margin-top:118.65pt;margin-left:227.2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002B4E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 对采购理念和采购过程管理具有清晰的认知和深刻的理解；</w:t>
                      </w:r>
                    </w:p>
                    <w:p w14:paraId="24D86F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 熟悉采购运作及管理，具有独立管理重大采购项目的经验；</w:t>
                      </w:r>
                    </w:p>
                    <w:p w14:paraId="34E2D9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- 具有较深厚的采购专业知识； </w:t>
                      </w:r>
                    </w:p>
                    <w:p w14:paraId="282DCE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 具备良好的组织协调和沟通能力、学习能力和团队合作精神强；</w:t>
                      </w:r>
                    </w:p>
                    <w:p w14:paraId="0F987F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- 具有敬业精神，具备较强的分析问题和解决问题的能力； </w:t>
                      </w:r>
                    </w:p>
                    <w:p w14:paraId="445FF58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- 具有良好的英语听说读写能力，英语可作为工作语言；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349250</wp:posOffset>
                </wp:positionV>
                <wp:extent cx="3675380" cy="879475"/>
                <wp:effectExtent l="0" t="0" r="0" b="0"/>
                <wp:wrapNone/>
                <wp:docPr id="1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75380" cy="87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12345677890 | 电话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上海市浦东区 | 地址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LINXE1998@126.com | 邮箱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6" type="#_x0000_t202" style="width:289.4pt;height:69.25pt;margin-top:27.5pt;margin-left:274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0C74B4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12345677890 | 电话</w:t>
                      </w:r>
                    </w:p>
                    <w:p w14:paraId="3CC315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上海市浦东区 | 地址</w:t>
                      </w:r>
                    </w:p>
                    <w:p w14:paraId="093C88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LINXE1998@126.com | 邮箱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1333500</wp:posOffset>
                </wp:positionV>
                <wp:extent cx="5123815" cy="76200"/>
                <wp:effectExtent l="0" t="0" r="635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2899410" y="1715770"/>
                          <a:ext cx="5123815" cy="76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403.45pt;height:6pt;margin-top:105pt;margin-left:176.55pt;flip:y;mso-height-relative:page;mso-width-relative:page;position:absolute;v-text-anchor:middle;z-index:-251648000" coordsize="21600,21600" filled="t" fillcolor="#e8b54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164465</wp:posOffset>
                </wp:positionV>
                <wp:extent cx="2395855" cy="10362565"/>
                <wp:effectExtent l="0" t="0" r="4445" b="63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95855" cy="10362565"/>
                          <a:chOff x="6270" y="510"/>
                          <a:chExt cx="3773" cy="16319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6270" y="510"/>
                            <a:ext cx="2865" cy="1631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对角圆角矩形 4"/>
                        <wps:cNvSpPr/>
                        <wps:spPr>
                          <a:xfrm>
                            <a:off x="6675" y="810"/>
                            <a:ext cx="3368" cy="4505"/>
                          </a:xfrm>
                          <a:prstGeom prst="round2Diag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0" name="组合 50"/>
                        <wpg:cNvGrpSpPr/>
                        <wpg:grpSpPr>
                          <a:xfrm>
                            <a:off x="6984" y="3799"/>
                            <a:ext cx="2837" cy="1397"/>
                            <a:chOff x="13659" y="1333"/>
                            <a:chExt cx="2837" cy="1397"/>
                          </a:xfrm>
                        </wpg:grpSpPr>
                        <wps:wsp xmlns:wps="http://schemas.microsoft.com/office/word/2010/wordprocessingShape">
                          <wps:cNvPr id="17" name="文本框 27"/>
                          <wps:cNvSpPr txBox="1"/>
                          <wps:spPr>
                            <a:xfrm>
                              <a:off x="14113" y="1333"/>
                              <a:ext cx="1928" cy="7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exact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50"/>
                                    <w:szCs w:val="5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50"/>
                                    <w:szCs w:val="5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8" name="文本框 27"/>
                          <wps:cNvSpPr txBox="1"/>
                          <wps:spPr>
                            <a:xfrm>
                              <a:off x="13659" y="2026"/>
                              <a:ext cx="2837" cy="7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求职意向 | 采购经理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9" o:spid="_x0000_s1048" style="width:189pt;height:816pt;margin-top:12.95pt;margin-left:10.8pt;mso-wrap-distance-bottom:0;mso-wrap-distance-left:9pt;mso-wrap-distance-right:9pt;mso-wrap-distance-top:0;position:absolute;z-index:-251646976" coordorigin="35895,675" coordsize="21600,21600">
                <v:rect id="_x0000_s1049" style="width:16402;height:21600;left:35895;position:absolute;top:675;v-text-anchor:middle" fillcolor="#e4e0e1" stroked="f" strokecolor="#6b766f" strokeweight="1pt"/>
                <v:shape id="_x0000_s1050" style="width:19281;height:5963;left:38214;position:absolute;top:1072;v-text-anchor:middle" coordsize="21600,28892" path="m3600,l21600,l21600,l21600,25292l21600,25292c21600,26246,21220,27162,20545,27837l20545,27837c19870,28512,18954,28892,18000,28892l18000,28892l,28892l,28892l,3600l,3600c,2645,379,1729,1054,1054l1054,1054c1729,379,2645,,3600,xe" fillcolor="#e8b54d" stroked="f" strokecolor="#6b766f" strokeweight="1pt"/>
                <v:group id="_x0000_s1051" style="width:16242;height:1849;left:39983;position:absolute;top:5028" coordorigin="103995,20610" coordsize="21600,21600">
                  <v:shape id="_x0000_s1052" type="#_x0000_t202" style="width:14679;height:11735;left:107452;position:absolute;top:20610;v-text-anchor:top" filled="f" fillcolor="this" stroked="f" strokeweight="0.5pt">
                    <v:textbox>
                      <w:txbxContent>
                        <w:p w14:paraId="08D3EE2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exact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50"/>
                              <w:szCs w:val="5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50"/>
                              <w:szCs w:val="50"/>
                              <w:lang w:val="en-US" w:eastAsia="zh-CN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_x0000_s1053" type="#_x0000_t202" style="width:21600;height:10885;left:103995;position:absolute;top:31325;v-text-anchor:top" filled="f" fillcolor="this" stroked="f" strokeweight="0.5pt">
                    <v:textbox>
                      <w:txbxContent>
                        <w:p w14:paraId="7202A5D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>求职意向 | 采购经理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2760E"/>
    <w:rsid w:val="01A331E1"/>
    <w:rsid w:val="07A90658"/>
    <w:rsid w:val="0C1024A3"/>
    <w:rsid w:val="14AF34D8"/>
    <w:rsid w:val="1701144D"/>
    <w:rsid w:val="1B8960CA"/>
    <w:rsid w:val="1D106F2B"/>
    <w:rsid w:val="254B059D"/>
    <w:rsid w:val="255803B2"/>
    <w:rsid w:val="29907283"/>
    <w:rsid w:val="2C995815"/>
    <w:rsid w:val="35237B16"/>
    <w:rsid w:val="36C2760E"/>
    <w:rsid w:val="3A293367"/>
    <w:rsid w:val="3AD673FA"/>
    <w:rsid w:val="429F631E"/>
    <w:rsid w:val="42AF064B"/>
    <w:rsid w:val="44711072"/>
    <w:rsid w:val="47106CDC"/>
    <w:rsid w:val="4F106BEE"/>
    <w:rsid w:val="4FB27526"/>
    <w:rsid w:val="572C19EE"/>
    <w:rsid w:val="5F0129A3"/>
    <w:rsid w:val="7BE47BC6"/>
  </w:rsids>
  <w:docVars>
    <w:docVar w:name="commondata" w:val="eyJjb3VudCI6My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1A365AA1BA274161A08B374EAF5E1C2E_13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1.0_ta+IW+ZnFztBbDXWO/CvlXaUb15OBFIWNDWwUiEeEhjAwNJ0rw+TGuO/5LY1w010NQEGEjfv8TGNtjjh9cpuWQ==</vt:lpwstr>
  </property>
  <property fmtid="{D5CDD505-2E9C-101B-9397-08002B2CF9AE}" pid="5" name="KSOTemplateUUID">
    <vt:lpwstr>v1.0_mb_5/E99mZAVoCZDURToffpjg==</vt:lpwstr>
  </property>
</Properties>
</file>