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406540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4366895</wp:posOffset>
            </wp:positionH>
            <wp:positionV relativeFrom="paragraph">
              <wp:posOffset>-497205</wp:posOffset>
            </wp:positionV>
            <wp:extent cx="1439545" cy="1440180"/>
            <wp:effectExtent l="19050" t="19050" r="19685" b="19050"/>
            <wp:wrapNone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509260" y="364490"/>
                      <a:ext cx="1439545" cy="1440180"/>
                    </a:xfrm>
                    <a:prstGeom prst="ellipse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-534035</wp:posOffset>
                </wp:positionV>
                <wp:extent cx="4380230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93395" y="362585"/>
                          <a:ext cx="4380230" cy="746125"/>
                          <a:chOff x="2394" y="16369"/>
                          <a:chExt cx="6881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94" y="16369"/>
                            <a:ext cx="2375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041F44" w:themeColor="text2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041F44" w:themeColor="text2" w:themeShade="8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892" y="16701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041F44" w:themeColor="text2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041F44" w:themeColor="text2" w:themeShade="8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应聘职位：行政主管岗位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5" style="width:344.9pt;height:58.75pt;margin-top:-42.05pt;margin-left:-51.15pt;mso-wrap-distance-bottom:0;mso-wrap-distance-left:9pt;mso-wrap-distance-right:9pt;mso-wrap-distance-top:0;position:absolute;z-index:251674624" coordorigin="7514,30091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7455;height:21600;left:7515;position:absolute;top:300911;v-text-anchor:top" filled="f" fillcolor="this" stroked="f" strokeweight="0.5pt">
                  <v:textbox inset=",0,,0">
                    <w:txbxContent>
                      <w:p w14:paraId="6324EFF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041F44" w:themeColor="text2" w:themeShade="80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041F44" w:themeColor="text2" w:themeShade="80"/>
                            <w:sz w:val="64"/>
                            <w:szCs w:val="64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27" type="#_x0000_t202" style="width:10620;height:14302;left:18495;position:absolute;top:307014;v-text-anchor:top" filled="f" fillcolor="this" stroked="f" strokeweight="0.5pt">
                  <v:textbox style="mso-fit-shape-to-text:t">
                    <w:txbxContent>
                      <w:p w14:paraId="5612FF83">
                        <w:pPr>
                          <w:rPr>
                            <w:rFonts w:eastAsia="微软雅黑" w:hint="default"/>
                            <w:b w:val="0"/>
                            <w:bCs w:val="0"/>
                            <w:i w:val="0"/>
                            <w:iCs w:val="0"/>
                            <w:color w:val="041F44" w:themeColor="text2" w:themeShade="8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041F44" w:themeColor="text2" w:themeShade="80"/>
                            <w:sz w:val="24"/>
                            <w:szCs w:val="24"/>
                            <w:lang w:val="en-US" w:eastAsia="zh-CN"/>
                          </w:rPr>
                          <w:t>应聘职位：行政主管岗位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-866775</wp:posOffset>
                </wp:positionV>
                <wp:extent cx="1259840" cy="323850"/>
                <wp:effectExtent l="12700" t="12700" r="22860" b="2540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360" y="2058670"/>
                          <a:ext cx="1259840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99.2pt;height:25.5pt;margin-top:-68.25pt;margin-left:158.05pt;mso-height-relative:page;mso-width-relative:page;position:absolute;v-text-anchor:middle;z-index:251667456" arcsize="0.5" coordsize="21600,21600" filled="t" fillcolor="#041f44" stroked="t" strokecolor="white" strokeweight="2pt">
                <v:stroke joinstyle="miter"/>
                <o:lock v:ext="edit" aspectratio="f"/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-1441450</wp:posOffset>
                </wp:positionH>
                <wp:positionV relativeFrom="paragraph">
                  <wp:posOffset>-714375</wp:posOffset>
                </wp:positionV>
                <wp:extent cx="8157210" cy="36195"/>
                <wp:effectExtent l="0" t="0" r="15240" b="190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250825"/>
                          <a:ext cx="8157210" cy="36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42.3pt;height:2.85pt;margin-top:-56.25pt;margin-left:-113.5pt;mso-height-relative:page;mso-width-relative:page;position:absolute;v-text-anchor:middle;z-index:251663360" coordsize="21600,21600" filled="t" fillcolor="#041f4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-958215</wp:posOffset>
                </wp:positionV>
                <wp:extent cx="1184910" cy="4572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491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93.3pt;height:36pt;margin-top:-75.45pt;margin-left:161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5C4271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607B5653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73025</wp:posOffset>
                </wp:positionV>
                <wp:extent cx="4370705" cy="73152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70705" cy="731520"/>
                          <a:chOff x="2655" y="2123"/>
                          <a:chExt cx="6883" cy="1152"/>
                        </a:xfrm>
                      </wpg:grpSpPr>
                      <wps:wsp xmlns:wps="http://schemas.microsoft.com/office/word/2010/wordprocessingShape">
                        <wps:cNvPr id="3" name="文本框 6"/>
                        <wps:cNvSpPr txBox="1"/>
                        <wps:spPr>
                          <a:xfrm>
                            <a:off x="3068" y="2123"/>
                            <a:ext cx="6471" cy="1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籍贯：广东省珠海市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手机：158 1111 1111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1996-11-27              邮箱：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w w:val="10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0000@126.com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2655" y="2206"/>
                            <a:ext cx="3793" cy="881"/>
                            <a:chOff x="1103" y="36356"/>
                            <a:chExt cx="3793" cy="881"/>
                          </a:xfrm>
                          <a:solidFill>
                            <a:schemeClr val="tx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31" name="双括号 31"/>
                          <wps:cNvSpPr/>
                          <wps:spPr>
                            <a:xfrm>
                              <a:off x="1103" y="36356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" name="双括号 39"/>
                          <wps:cNvSpPr/>
                          <wps:spPr>
                            <a:xfrm>
                              <a:off x="1103" y="36897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2" name="双括号 42"/>
                          <wps:cNvSpPr/>
                          <wps:spPr>
                            <a:xfrm>
                              <a:off x="4556" y="36356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双括号 43"/>
                          <wps:cNvSpPr/>
                          <wps:spPr>
                            <a:xfrm>
                              <a:off x="4556" y="36897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2694" y="2251"/>
                            <a:ext cx="3714" cy="790"/>
                            <a:chOff x="2903" y="36460"/>
                            <a:chExt cx="3714" cy="790"/>
                          </a:xfrm>
                          <a:solidFill>
                            <a:schemeClr val="bg1"/>
                          </a:solidFill>
                        </wpg:grpSpPr>
                        <wpg:grpSp>
                          <wpg:cNvPr id="134" name="组合 88"/>
                          <wpg:cNvGrpSpPr/>
                          <wpg:grpSpPr>
                            <a:xfrm>
                              <a:off x="2903" y="36996"/>
                              <a:ext cx="258" cy="254"/>
                              <a:chOff x="279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3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15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4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255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4" y="36460"/>
                              <a:ext cx="156" cy="27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6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5" y="37052"/>
                              <a:ext cx="252" cy="156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8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36482"/>
                              <a:ext cx="223" cy="212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44.15pt;height:57.6pt;margin-top:5.75pt;margin-left:-43.2pt;mso-height-relative:page;mso-width-relative:page;position:absolute;z-index:251678720" coordorigin="2655,2123" coordsize="6883,1152">
                <o:lock v:ext="edit" aspectratio="f"/>
                <v:shape id="文本框 6" o:spid="_x0000_s1032" type="#_x0000_t202" style="width:6471;height:1153;left:3068;position:absolute;top:2123" coordsize="21600,21600" filled="f" stroked="f" strokeweight="0.5pt">
                  <o:lock v:ext="edit" aspectratio="f"/>
                  <v:textbox>
                    <w:txbxContent>
                      <w:p w14:paraId="40E44F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籍贯：广东省珠海市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手机：158 1111 1111</w:t>
                        </w:r>
                      </w:p>
                      <w:p w14:paraId="346A3C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1996-11-27              邮箱：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w w:val="10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0000@126.com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</w:t>
                        </w:r>
                      </w:p>
                      <w:p w14:paraId="79EFFB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</w:p>
                      <w:p w14:paraId="24F534F2"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33" style="width:3793;height:881;left:2655;position:absolute;top:2206" coordorigin="1103,36356" coordsize="3793,881">
                  <o:lock v:ext="edit" aspectratio="f"/>
                  <v:oval id="双括号 31" o:spid="_x0000_s1034" style="width:340;height:340;left:1103;position:absolute;top:36356" coordsize="21600,21600" filled="t" stroked="f" strokeweight="1pt">
                    <v:stroke joinstyle="miter"/>
                    <o:lock v:ext="edit" aspectratio="f"/>
                  </v:oval>
                  <v:oval id="双括号 39" o:spid="_x0000_s1035" style="width:340;height:340;left:1103;position:absolute;top:36897" coordsize="21600,21600" filled="t" stroked="f" strokeweight="1pt">
                    <v:stroke joinstyle="miter"/>
                    <o:lock v:ext="edit" aspectratio="f"/>
                  </v:oval>
                  <v:oval id="双括号 42" o:spid="_x0000_s1036" style="width:340;height:340;left:4556;position:absolute;top:36356" coordsize="21600,21600" filled="t" stroked="f" strokeweight="1pt">
                    <v:stroke joinstyle="miter"/>
                    <o:lock v:ext="edit" aspectratio="f"/>
                  </v:oval>
                  <v:oval id="双括号 43" o:spid="_x0000_s1037" style="width:340;height:340;left:4556;position:absolute;top:36897" coordsize="21600,21600" filled="t" stroked="f" strokeweight="1pt">
                    <v:stroke joinstyle="miter"/>
                    <o:lock v:ext="edit" aspectratio="f"/>
                  </v:oval>
                </v:group>
                <v:group id="_x0000_s1026" o:spid="_x0000_s1038" style="width:3714;height:790;left:2694;position:absolute;top:2251" coordorigin="2903,36460" coordsize="3714,790">
                  <o:lock v:ext="edit" aspectratio="f"/>
                  <v:group id="组合 88" o:spid="_x0000_s1039" style="width:258;height:254;left:2903;position:absolute;top:36996" coordorigin="2791,2518" coordsize="258,254">
                    <o:lock v:ext="edit" aspectratio="f"/>
                    <v:shape id="Freeform 31" o:spid="_x0000_s1040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41" style="width:59;height:122;left:2904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42" style="width:156;height:270;left:6414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  <o:lock v:ext="edit" aspectratio="f"/>
                  </v:shape>
                  <v:shape id="Freeform 51" o:spid="_x0000_s1043" style="width:252;height:156;left:6365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  <o:lock v:ext="edit" aspectratio="f"/>
                  </v:shape>
                  <v:shape id="Freeform 46" o:spid="_x0000_s1044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  <v:stroke joinstyle="miter"/>
  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53D7F4D2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00B1BAD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648970</wp:posOffset>
                </wp:positionV>
                <wp:extent cx="1007745" cy="7162165"/>
                <wp:effectExtent l="0" t="0" r="0" b="0"/>
                <wp:wrapNone/>
                <wp:docPr id="259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95015" y="2157730"/>
                          <a:ext cx="1007745" cy="7162165"/>
                          <a:chOff x="2725" y="20934"/>
                          <a:chExt cx="1718" cy="11279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737" y="31579"/>
                            <a:ext cx="170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737" y="29072"/>
                            <a:ext cx="170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获奖证书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725" y="23755"/>
                            <a:ext cx="170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737" y="20934"/>
                            <a:ext cx="1706" cy="5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79.35pt;height:563.95pt;margin-top:51.1pt;margin-left:168pt;mso-height-relative:page;mso-width-relative:page;position:absolute;z-index:251673600" coordorigin="2725,20934" coordsize="1718,11279">
                <o:lock v:ext="edit" aspectratio="f"/>
                <v:shape id="文本框 10" o:spid="_x0000_s1046" type="#_x0000_t202" style="width:1703;height:634;left:2737;position:absolute;top:3157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4DA553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7" type="#_x0000_t202" style="width:1704;height:634;left:2737;position:absolute;top:2907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2C58EB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获奖证书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8" type="#_x0000_t202" style="width:1704;height:668;left:2725;position:absolute;top:23755" coordsize="21600,21600" filled="f" stroked="f" strokeweight="0.5pt">
                  <o:lock v:ext="edit" aspectratio="f"/>
                  <v:textbox inset="7.2pt,0,7.2pt,0">
                    <w:txbxContent>
                      <w:p w14:paraId="6E4C13B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9" type="#_x0000_t202" style="width:1706;height:544;left:2737;position:absolute;top:20934" coordsize="21600,21600" filled="f" stroked="f" strokeweight="0.5pt">
                  <o:lock v:ext="edit" aspectratio="f"/>
                  <v:textbox inset="7.2pt,0,7.2pt,0">
                    <w:txbxContent>
                      <w:p w14:paraId="01C328B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38AC1B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-962660</wp:posOffset>
                </wp:positionH>
                <wp:positionV relativeFrom="paragraph">
                  <wp:posOffset>146050</wp:posOffset>
                </wp:positionV>
                <wp:extent cx="7200265" cy="8141335"/>
                <wp:effectExtent l="6350" t="6350" r="13335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045" y="1870710"/>
                          <a:ext cx="7200265" cy="8141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66.95pt;height:641.05pt;margin-top:11.5pt;margin-left:-75.8pt;mso-height-relative:page;mso-width-relative:page;position:absolute;v-text-anchor:middle;z-index:251661312" coordsize="21600,21600" filled="f" stroked="t" strokecolor="#041f44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16510</wp:posOffset>
                </wp:positionV>
                <wp:extent cx="1259840" cy="7005320"/>
                <wp:effectExtent l="0" t="0" r="16510" b="5080"/>
                <wp:wrapNone/>
                <wp:docPr id="263" name="组合 2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04210" y="2244090"/>
                          <a:ext cx="1259840" cy="7005320"/>
                          <a:chOff x="2836" y="38415"/>
                          <a:chExt cx="1845" cy="11032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244" name="对角圆角矩形 244"/>
                        <wps:cNvSpPr/>
                        <wps:spPr>
                          <a:xfrm>
                            <a:off x="2836" y="38415"/>
                            <a:ext cx="1845" cy="39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对角圆角矩形 253"/>
                        <wps:cNvSpPr/>
                        <wps:spPr>
                          <a:xfrm>
                            <a:off x="2836" y="41220"/>
                            <a:ext cx="1845" cy="39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对角圆角矩形 265"/>
                        <wps:cNvSpPr/>
                        <wps:spPr>
                          <a:xfrm>
                            <a:off x="2836" y="46530"/>
                            <a:ext cx="1845" cy="39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对角圆角矩形 276"/>
                        <wps:cNvSpPr/>
                        <wps:spPr>
                          <a:xfrm>
                            <a:off x="2836" y="49050"/>
                            <a:ext cx="1845" cy="39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99.2pt;height:551.6pt;margin-top:1.3pt;margin-left:158.05pt;mso-height-relative:page;mso-width-relative:page;position:absolute;z-index:251669504" coordorigin="2836,38415" coordsize="1845,11032">
                <o:lock v:ext="edit" aspectratio="f"/>
                <v:roundrect id="对角圆角矩形 244" o:spid="_x0000_s1052" style="width:1845;height:397;left:2836;position:absolute;top:38415;v-text-anchor:middle" arcsize="0.5" coordsize="21600,21600" filled="t" stroked="f" strokeweight="1pt">
                  <v:stroke joinstyle="miter"/>
                  <o:lock v:ext="edit" aspectratio="f"/>
                </v:roundrect>
                <v:roundrect id="对角圆角矩形 253" o:spid="_x0000_s1053" style="width:1845;height:397;left:2836;position:absolute;top:41220;v-text-anchor:middle" arcsize="0.5" coordsize="21600,21600" filled="t" stroked="f" strokeweight="1pt">
                  <v:stroke joinstyle="miter"/>
                  <o:lock v:ext="edit" aspectratio="f"/>
                </v:roundrect>
                <v:roundrect id="对角圆角矩形 265" o:spid="_x0000_s1054" style="width:1845;height:397;left:2836;position:absolute;top:46530;v-text-anchor:middle" arcsize="0.5" coordsize="21600,21600" filled="t" stroked="f" strokeweight="1pt">
                  <v:stroke joinstyle="miter"/>
                  <o:lock v:ext="edit" aspectratio="f"/>
                </v:roundrect>
                <v:roundrect id="对角圆角矩形 276" o:spid="_x0000_s1055" style="width:1845;height:397;left:2836;position:absolute;top:49050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2477633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130810</wp:posOffset>
                </wp:positionV>
                <wp:extent cx="6551930" cy="7665720"/>
                <wp:effectExtent l="0" t="0" r="0" b="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7665720"/>
                          <a:chOff x="2758" y="21686"/>
                          <a:chExt cx="10318" cy="12072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758" y="32358"/>
                            <a:ext cx="10318" cy="1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认真负责，不推卸责任，能承受工作中的压力，工作上可以独当一面。具有团队精神，能与同事，其它部门积极配合，公司利益至上。服从性好，能与上司保持良好的沟通，尊重上司的安排，为人诚实，正直。且好学上进，不断提高工作能力，相信您的选择会让您我更加成功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758" y="29855"/>
                            <a:ext cx="10002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宋体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通过英语六级考试，英语会话、阅读、写作优秀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宋体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普通话二级甲等、人力资源从业证书；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宋体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获得国家奖学金，学院三好学生、学生会优秀干部等称号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758" y="24524"/>
                            <a:ext cx="10318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7" w:tgtFrame="https://jobs.51job.com/guangzhou/_blank" w:tooltip="广州际讯数码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41F44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广州际讯数码有限公司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人事行政专员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工作职责：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负责建立、维护人事档案，完善更新员工花名册，办理和更新员工劳动合同；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负责公司资产配置（包括办公设备、办公用品）的管理工作，包括清点、维护、登记等；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办理新进员工入职及登记手续，并带到各部介绍使其熟悉环境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758" y="21686"/>
                            <a:ext cx="10318" cy="2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41F44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41F44" w:themeColor="text2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41F44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41F44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41F44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华南师范大学/本科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41F44" w:themeColor="text2" w:themeShade="80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41F44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人力资源管理                          主修课程：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41F44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人力资源管理、</w:t>
                              </w:r>
                              <w:hyperlink r:id="rId8" w:tgtFrame="https://zhidao.baidu.com/question/_blank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组织行为学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、薪酬管理、绩效管理、员工流动管理、</w:t>
                              </w:r>
                              <w:hyperlink r:id="rId9" w:tgtFrame="https://zhidao.baidu.com/question/_blank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劳动经济学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、劳动法、培训与开发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员工素质测评、职业生涯管理、招聘与选拔、国际人力资源管理、</w:t>
                              </w:r>
                              <w:hyperlink r:id="rId10" w:tgtFrame="https://zhidao.baidu.com/question/_blank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专业英语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文本框 17"/>
                        <wps:cNvSpPr txBox="1"/>
                        <wps:spPr>
                          <a:xfrm>
                            <a:off x="2758" y="26624"/>
                            <a:ext cx="10318" cy="2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20xx.09-20xx.10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11" w:tgtFrame="https://jobs.51job.com/guangzhou-nsq/_blank" w:tooltip="广州诺彩数码产品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41F44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广州诺彩产品有限公司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 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人事行政主管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41F44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工作职责：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协助总经理搞好各部门之间的综合协调，落实公司规章制度，加强对各项工作的督促和检查；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负责全公司组织系统及工作职责研讨和修订；负责公司车辆的管理；负责ISO质量管理体系年审；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配合各部门组织参与公司活动的策划、组织工作以及会务安排；年会筹划组织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15.9pt;height:603.6pt;margin-top:10.3pt;margin-left:-50.3pt;mso-height-relative:page;mso-width-relative:page;position:absolute;z-index:251665408" coordorigin="2758,21686" coordsize="10318,12072">
                <o:lock v:ext="edit" aspectratio="f"/>
                <v:shape id="文本框 83" o:spid="_x0000_s1057" type="#_x0000_t202" style="width:10318;height:1400;left:2758;position:absolute;top:32358" coordsize="21600,21600" filled="f" stroked="f" strokeweight="0.5pt">
                  <o:lock v:ext="edit" aspectratio="f"/>
                  <v:textbox>
                    <w:txbxContent>
                      <w:p w14:paraId="6EA4AF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认真负责，不推卸责任，能承受工作中的压力，工作上可以独当一面。具有团队精神，能与同事，其它部门积极配合，公司利益至上。服从性好，能与上司保持良好的沟通，尊重上司的安排，为人诚实，正直。且好学上进，不断提高工作能力，相信您的选择会让您我更加成功。</w:t>
                        </w:r>
                      </w:p>
                      <w:p w14:paraId="57DD0A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3F501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4055B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58" type="#_x0000_t202" style="width:10002;height:1408;left:2758;position:absolute;top:29855" coordsize="21600,21600" filled="f" stroked="f" strokeweight="0.5pt">
                  <o:lock v:ext="edit" aspectratio="f"/>
                  <v:textbox>
                    <w:txbxContent>
                      <w:p w14:paraId="728075B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eastAsia="宋体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通过英语六级考试，英语会话、阅读、写作优秀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78F4E4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eastAsia="宋体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普通话二级甲等、人力资源从业证书；</w:t>
                        </w:r>
                      </w:p>
                      <w:p w14:paraId="608F688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eastAsia="宋体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获得国家奖学金，学院三好学生、学生会优秀干部等称号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59" type="#_x0000_t202" style="width:10318;height:2084;left:2758;position:absolute;top:24524" coordsize="21600,21600" filled="f" stroked="f" strokeweight="0.5pt">
                  <o:lock v:ext="edit" aspectratio="f"/>
                  <v:textbox>
                    <w:txbxContent>
                      <w:p w14:paraId="0C77B3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</w:t>
                        </w:r>
                      </w:p>
                      <w:p w14:paraId="72792C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7" w:tgtFrame="https://jobs.51job.com/guangzhou/_blank" w:tooltip="广州际讯数码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41F44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广州际讯数码有限公司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人事行政专员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工作职责：      </w:t>
                        </w:r>
                      </w:p>
                      <w:p w14:paraId="7495D60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负责建立、维护人事档案，完善更新员工花名册，办理和更新员工劳动合同；</w:t>
                        </w:r>
                      </w:p>
                      <w:p w14:paraId="0CF2A3A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负责公司资产配置（包括办公设备、办公用品）的管理工作，包括清点、维护、登记等；</w:t>
                        </w:r>
                      </w:p>
                      <w:p w14:paraId="01D6034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办理新进员工入职及登记手续，并带到各部介绍使其熟悉环境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60" type="#_x0000_t202" style="width:10318;height:2043;left:2758;position:absolute;top:21686" coordsize="21600,21600" filled="f" stroked="f" strokeweight="0.5pt">
                  <o:lock v:ext="edit" aspectratio="f"/>
                  <v:textbox>
                    <w:txbxContent>
                      <w:p w14:paraId="52BBC3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41F44" w:themeColor="text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41F44" w:themeColor="text2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41F44" w:themeColor="text2" w:themeShade="80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</w:p>
                      <w:p w14:paraId="03AC43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41F44" w:themeColor="text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41F44" w:themeColor="text2" w:themeShade="80"/>
                            <w:sz w:val="22"/>
                            <w:szCs w:val="22"/>
                            <w:lang w:val="en-US" w:eastAsia="zh-CN"/>
                          </w:rPr>
                          <w:t>华南师范大学/本科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41F44" w:themeColor="text2" w:themeShade="80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41F44" w:themeColor="text2" w:themeShade="80"/>
                            <w:sz w:val="22"/>
                            <w:szCs w:val="22"/>
                            <w:lang w:val="en-US" w:eastAsia="zh-CN"/>
                          </w:rPr>
                          <w:t xml:space="preserve">人力资源管理                          主修课程：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41F44" w:themeColor="text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  <w:p w14:paraId="7D1CF2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人力资源管理、</w:t>
                        </w:r>
                        <w:hyperlink r:id="rId8" w:tgtFrame="https://zhidao.baidu.com/question/_blank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组织行为学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、薪酬管理、绩效管理、员工流动管理、</w:t>
                        </w:r>
                        <w:hyperlink r:id="rId9" w:tgtFrame="https://zhidao.baidu.com/question/_blank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劳动经济学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、劳动法、培训与开发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</w:p>
                      <w:p w14:paraId="358D30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员工素质测评、职业生涯管理、招聘与选拔、国际人力资源管理、</w:t>
                        </w:r>
                        <w:hyperlink r:id="rId10" w:tgtFrame="https://zhidao.baidu.com/question/_blank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专业英语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61" type="#_x0000_t202" style="width:10318;height:2280;left:2758;position:absolute;top:26624" coordsize="21600,21600" filled="f" stroked="f" strokeweight="0.5pt">
                  <o:lock v:ext="edit" aspectratio="f"/>
                  <v:textbox>
                    <w:txbxContent>
                      <w:p w14:paraId="56E6DF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20xx.09-20xx.10</w:t>
                        </w:r>
                      </w:p>
                      <w:p w14:paraId="1C54A1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11" w:tgtFrame="https://jobs.51job.com/guangzhou-nsq/_blank" w:tooltip="广州诺彩数码产品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41F44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广州诺彩产品有限公司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 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人事行政主管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41F44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工作职责：      </w:t>
                        </w:r>
                      </w:p>
                      <w:p w14:paraId="2B253F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协助总经理搞好各部门之间的综合协调，落实公司规章制度，加强对各项工作的督促和检查；</w:t>
                        </w:r>
                      </w:p>
                      <w:p w14:paraId="051E7A9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负责全公司组织系统及工作职责研讨和修订；负责公司车辆的管理；负责ISO质量管理体系年审；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4F6125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配合各部门组织参与公司活动的策划、组织工作以及会务安排；年会筹划组织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A380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8A14B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DF6EE6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7E56B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D500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6F48B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-962660</wp:posOffset>
                </wp:positionH>
                <wp:positionV relativeFrom="paragraph">
                  <wp:posOffset>238125</wp:posOffset>
                </wp:positionV>
                <wp:extent cx="7200265" cy="4975225"/>
                <wp:effectExtent l="0" t="6350" r="635" b="9525"/>
                <wp:wrapNone/>
                <wp:docPr id="325" name="组合 3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9120" y="2545080"/>
                          <a:ext cx="7200265" cy="4975225"/>
                          <a:chOff x="4440" y="41423"/>
                          <a:chExt cx="8250" cy="7835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307" name="直接连接符 307"/>
                        <wps:cNvCnPr/>
                        <wps:spPr>
                          <a:xfrm>
                            <a:off x="4440" y="41423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8" name="直接连接符 308"/>
                        <wps:cNvCnPr/>
                        <wps:spPr>
                          <a:xfrm>
                            <a:off x="4440" y="46732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9" name="直接连接符 309"/>
                        <wps:cNvCnPr/>
                        <wps:spPr>
                          <a:xfrm>
                            <a:off x="4440" y="49258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66.95pt;height:391.75pt;margin-top:18.75pt;margin-left:-75.8pt;mso-height-relative:page;mso-width-relative:page;position:absolute;z-index:251659264" coordorigin="4440,41423" coordsize="8250,7835">
                <o:lock v:ext="edit" aspectratio="f"/>
                <v:line id="_x0000_s1026" o:spid="_x0000_s1063" style="position:absolute" from="4440,41423" to="12690,41423" coordsize="21600,21600" stroked="t" strokecolor="#041f44" strokeweight="1pt">
                  <v:stroke joinstyle="miter"/>
                  <o:lock v:ext="edit" aspectratio="f"/>
                </v:line>
                <v:line id="_x0000_s1026" o:spid="_x0000_s1064" style="position:absolute" from="4440,46732" to="12690,46732" coordsize="21600,21600" stroked="t" strokecolor="#041f44" strokeweight="1pt">
                  <v:stroke joinstyle="miter"/>
                  <o:lock v:ext="edit" aspectratio="f"/>
                </v:line>
                <v:line id="_x0000_s1026" o:spid="_x0000_s1065" style="position:absolute" from="4440,49258" to="12690,49258" coordsize="21600,21600" stroked="t" strokecolor="#041f44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FE3711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53DFF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82953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B25B20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2D0F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99DD7D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B4085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FD275F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/>
        </w:rPr>
      </w:pPr>
    </w:p>
    <w:p w14:paraId="1E20ED6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54C2EA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0DCC0B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83E529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D552CB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F4FEF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6DDFD9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B3E22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945929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59BECA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7D5F8B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77DDB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FE9D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0B5EF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F6549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F432018"/>
    <w:multiLevelType w:val="singleLevel"/>
    <w:tmpl w:val="8F4320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A05C48B"/>
    <w:multiLevelType w:val="singleLevel"/>
    <w:tmpl w:val="2A05C48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51CFF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C644CD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64A0B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0B604F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B429E2"/>
    <w:rsid w:val="10E723CE"/>
    <w:rsid w:val="112858E2"/>
    <w:rsid w:val="113E04E5"/>
    <w:rsid w:val="119B7F93"/>
    <w:rsid w:val="11B761BA"/>
    <w:rsid w:val="11D125C0"/>
    <w:rsid w:val="11F64CD0"/>
    <w:rsid w:val="121076EC"/>
    <w:rsid w:val="12791452"/>
    <w:rsid w:val="131D7A5D"/>
    <w:rsid w:val="133F588B"/>
    <w:rsid w:val="13514BE2"/>
    <w:rsid w:val="13A6201B"/>
    <w:rsid w:val="13B52848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7B54EB"/>
    <w:rsid w:val="16831654"/>
    <w:rsid w:val="173A0A3B"/>
    <w:rsid w:val="17721C2A"/>
    <w:rsid w:val="178F6B68"/>
    <w:rsid w:val="17DA444B"/>
    <w:rsid w:val="186E761F"/>
    <w:rsid w:val="18960516"/>
    <w:rsid w:val="190744EE"/>
    <w:rsid w:val="1985510A"/>
    <w:rsid w:val="19E70297"/>
    <w:rsid w:val="19F9712C"/>
    <w:rsid w:val="19FB07DA"/>
    <w:rsid w:val="1A7A011F"/>
    <w:rsid w:val="1A8A16B8"/>
    <w:rsid w:val="1A937381"/>
    <w:rsid w:val="1A940766"/>
    <w:rsid w:val="1AB82DDD"/>
    <w:rsid w:val="1B371280"/>
    <w:rsid w:val="1B7A5131"/>
    <w:rsid w:val="1B921FA3"/>
    <w:rsid w:val="1C586BE2"/>
    <w:rsid w:val="1D0C20CC"/>
    <w:rsid w:val="1D837264"/>
    <w:rsid w:val="1DAF16EC"/>
    <w:rsid w:val="1DBD5022"/>
    <w:rsid w:val="1DF91003"/>
    <w:rsid w:val="1E8239DF"/>
    <w:rsid w:val="1EA1081C"/>
    <w:rsid w:val="1EAE688F"/>
    <w:rsid w:val="1EB70DFB"/>
    <w:rsid w:val="1EBC2834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281E65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5E43C20"/>
    <w:rsid w:val="26187B39"/>
    <w:rsid w:val="26607738"/>
    <w:rsid w:val="269C7498"/>
    <w:rsid w:val="26C443EA"/>
    <w:rsid w:val="27066CC8"/>
    <w:rsid w:val="276B11DD"/>
    <w:rsid w:val="288758C0"/>
    <w:rsid w:val="289F0659"/>
    <w:rsid w:val="28AD5359"/>
    <w:rsid w:val="28FF2D47"/>
    <w:rsid w:val="29227566"/>
    <w:rsid w:val="29404517"/>
    <w:rsid w:val="296915A7"/>
    <w:rsid w:val="29F5766E"/>
    <w:rsid w:val="2A083B6D"/>
    <w:rsid w:val="2A46229D"/>
    <w:rsid w:val="2A4C6326"/>
    <w:rsid w:val="2A830874"/>
    <w:rsid w:val="2A8D32FE"/>
    <w:rsid w:val="2B961307"/>
    <w:rsid w:val="2B9963C6"/>
    <w:rsid w:val="2BC82455"/>
    <w:rsid w:val="2C775C21"/>
    <w:rsid w:val="2CC4023F"/>
    <w:rsid w:val="2CE35829"/>
    <w:rsid w:val="2D081793"/>
    <w:rsid w:val="2D664E02"/>
    <w:rsid w:val="2D8403B6"/>
    <w:rsid w:val="2D9D5009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AA328D"/>
    <w:rsid w:val="35B758C9"/>
    <w:rsid w:val="36154494"/>
    <w:rsid w:val="36A860DB"/>
    <w:rsid w:val="36DE6184"/>
    <w:rsid w:val="36E224D4"/>
    <w:rsid w:val="36EB2670"/>
    <w:rsid w:val="3706239C"/>
    <w:rsid w:val="375234F4"/>
    <w:rsid w:val="375B7F80"/>
    <w:rsid w:val="376F5106"/>
    <w:rsid w:val="37B43366"/>
    <w:rsid w:val="382B21DE"/>
    <w:rsid w:val="38543AB7"/>
    <w:rsid w:val="389114B8"/>
    <w:rsid w:val="39120C33"/>
    <w:rsid w:val="391A23A2"/>
    <w:rsid w:val="39455CE9"/>
    <w:rsid w:val="395B22E4"/>
    <w:rsid w:val="396017C1"/>
    <w:rsid w:val="39CC4ECF"/>
    <w:rsid w:val="39DF153E"/>
    <w:rsid w:val="39ED48E6"/>
    <w:rsid w:val="39FA60AD"/>
    <w:rsid w:val="3A230220"/>
    <w:rsid w:val="3A9E791E"/>
    <w:rsid w:val="3ABF6CB9"/>
    <w:rsid w:val="3AEC1267"/>
    <w:rsid w:val="3B16633F"/>
    <w:rsid w:val="3B3D091C"/>
    <w:rsid w:val="3B4D1C93"/>
    <w:rsid w:val="3B5F6F97"/>
    <w:rsid w:val="3B86753A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1F2D2B"/>
    <w:rsid w:val="49720C9D"/>
    <w:rsid w:val="49A40D80"/>
    <w:rsid w:val="49DE359A"/>
    <w:rsid w:val="49FA013F"/>
    <w:rsid w:val="4A4548FA"/>
    <w:rsid w:val="4A5E4348"/>
    <w:rsid w:val="4ABA788B"/>
    <w:rsid w:val="4AD21B96"/>
    <w:rsid w:val="4AD40609"/>
    <w:rsid w:val="4AE96B08"/>
    <w:rsid w:val="4AF040DF"/>
    <w:rsid w:val="4AF20021"/>
    <w:rsid w:val="4AF217DF"/>
    <w:rsid w:val="4AFD3D9B"/>
    <w:rsid w:val="4B82305D"/>
    <w:rsid w:val="4BA70941"/>
    <w:rsid w:val="4BF33198"/>
    <w:rsid w:val="4C103AB3"/>
    <w:rsid w:val="4C436602"/>
    <w:rsid w:val="4C4B3EA6"/>
    <w:rsid w:val="4CBD791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42FBF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24290C"/>
    <w:rsid w:val="5C601257"/>
    <w:rsid w:val="5C8E6AF0"/>
    <w:rsid w:val="5CCF45D0"/>
    <w:rsid w:val="5CE74CF2"/>
    <w:rsid w:val="5CFF2752"/>
    <w:rsid w:val="5D0120A8"/>
    <w:rsid w:val="5D114FAC"/>
    <w:rsid w:val="5D2B3FDA"/>
    <w:rsid w:val="5D3B05CE"/>
    <w:rsid w:val="5DAD685A"/>
    <w:rsid w:val="5E3E05FF"/>
    <w:rsid w:val="5E433D45"/>
    <w:rsid w:val="5EB36AAF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D94486"/>
    <w:rsid w:val="62F42617"/>
    <w:rsid w:val="62F57FFD"/>
    <w:rsid w:val="631317F6"/>
    <w:rsid w:val="63353E17"/>
    <w:rsid w:val="63550FA9"/>
    <w:rsid w:val="637C0EDD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DEB5EC7"/>
    <w:rsid w:val="6EEE6390"/>
    <w:rsid w:val="6EF42AB9"/>
    <w:rsid w:val="6F1117B4"/>
    <w:rsid w:val="6F1F103D"/>
    <w:rsid w:val="6FD541D5"/>
    <w:rsid w:val="706F2DED"/>
    <w:rsid w:val="708E65A9"/>
    <w:rsid w:val="70F56426"/>
    <w:rsid w:val="711B26E0"/>
    <w:rsid w:val="71254A7E"/>
    <w:rsid w:val="71D04413"/>
    <w:rsid w:val="73324396"/>
    <w:rsid w:val="73391443"/>
    <w:rsid w:val="739C08C9"/>
    <w:rsid w:val="73AC525F"/>
    <w:rsid w:val="73EB1EBC"/>
    <w:rsid w:val="744A5C88"/>
    <w:rsid w:val="7453727C"/>
    <w:rsid w:val="745377F3"/>
    <w:rsid w:val="746E3B2B"/>
    <w:rsid w:val="74DA21D0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167798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07B6F"/>
    <w:rsid w:val="794E559A"/>
    <w:rsid w:val="796A205A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DD53D8D"/>
    <w:rsid w:val="7E09615C"/>
    <w:rsid w:val="7E0A3C0A"/>
    <w:rsid w:val="7E227F8D"/>
    <w:rsid w:val="7E9666B0"/>
    <w:rsid w:val="7F166F11"/>
    <w:rsid w:val="7F5D50A7"/>
    <w:rsid w:val="7FE6164B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baidu.com/s?wd=%E4%B8%93%E4%B8%9A%E8%8B%B1%E8%AF%AD&amp;tn=SE_PcZhidaonwhc_ngpagmjz&amp;rsv_dl=gh_pc_zhidao" TargetMode="External" /><Relationship Id="rId11" Type="http://schemas.openxmlformats.org/officeDocument/2006/relationships/hyperlink" Target="https://jobs.51job.com/all/co2353477.html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3100221.html" TargetMode="External" /><Relationship Id="rId8" Type="http://schemas.openxmlformats.org/officeDocument/2006/relationships/hyperlink" Target="https://www.baidu.com/s?wd=%E7%BB%84%E7%BB%87%E8%A1%8C%E4%B8%BA%E5%AD%A6&amp;tn=SE_PcZhidaonwhc_ngpagmjz&amp;rsv_dl=gh_pc_zhidao" TargetMode="External" /><Relationship Id="rId9" Type="http://schemas.openxmlformats.org/officeDocument/2006/relationships/hyperlink" Target="https://www.baidu.com/s?wd=%E5%8A%B3%E5%8A%A8%E7%BB%8F%E6%B5%8E%E5%AD%A6&amp;tn=SE_PcZhidaonwhc_ngpagmjz&amp;rsv_dl=gh_pc_zhidao" TargetMode="External" /></Relationships>
</file>

<file path=word/theme/theme1.xml><?xml version="1.0" encoding="utf-8"?>
<a:theme xmlns:a="http://schemas.openxmlformats.org/drawingml/2006/main" name="Office 主题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1FF5D3C3EC874ACB908E5DF2DCC63E15_13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v1.0_mb_GCWd53B5//eQKAnEyO+WRg==</vt:lpwstr>
  </property>
</Properties>
</file>