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5DEC0E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0770" cy="931545"/>
                          <a:chOff x="0" y="0"/>
                          <a:chExt cx="4890827" cy="932179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ascii="微软雅黑" w:hAnsi="微软雅黑" w:hint="eastAsia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  <w:r>
                                <w:rPr>
                                  <w:rFonts w:ascii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85.1pt;height:73.35pt;margin-top:9.75pt;margin-left:2.25pt;mso-height-relative:page;mso-position-vertical-relative:page;mso-width-relative:page;position:absolute;z-index:251659264" coordsize="4890827,93217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2095499;height:93217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97154C6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ascii="微软雅黑" w:hAnsi="微软雅黑" w:hint="eastAsia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7" type="#_x0000_t202" style="width:2824479;height:571003;left:2066348;position:absolute;top:180889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5D131908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细心从每一个小细节开始。</w:t>
                        </w:r>
                      </w:p>
                      <w:p w14:paraId="5D693E6C">
                        <w:pPr>
                          <w:adjustRightInd w:val="0"/>
                          <w:snapToGrid w:val="0"/>
                          <w:spacing w:line="400" w:lineRule="exact"/>
                        </w:pPr>
                        <w:r>
                          <w:rPr>
                            <w:rFonts w:ascii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8" style="position:absolute" from="2028825,180889" to="2028825,751892" coordsize="21600,21600" stroked="t" strokecolor="#4e7282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923925</wp:posOffset>
                </wp:positionV>
                <wp:extent cx="6781800" cy="148399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483995"/>
                          <a:chOff x="4874" y="2458"/>
                          <a:chExt cx="10680" cy="2337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5279" y="2923"/>
                            <a:ext cx="7320" cy="1873"/>
                            <a:chOff x="0" y="0"/>
                            <a:chExt cx="4648834" cy="1189989"/>
                          </a:xfrm>
                        </wpg:grpSpPr>
                        <wps:wsp xmlns:wps="http://schemas.microsoft.com/office/word/2010/wordprocessingShape">
                          <wps:cNvPr id="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9484" cy="11899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姓    名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  <w:lang w:eastAsia="zh-CN"/>
                                  </w:rPr>
                                  <w:t>林晓恩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民    族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：汉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电    话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：13888888888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邮    箱：888888@163.com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住    址：浙江省杭州市滨江区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350" y="0"/>
                              <a:ext cx="2229484" cy="11899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出生年月：1996.05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身    高：167cm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毕业院校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林晓恩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科技大学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学    历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4874" y="2458"/>
                            <a:ext cx="10680" cy="447"/>
                            <a:chOff x="0" y="0"/>
                            <a:chExt cx="6781800" cy="284400"/>
                          </a:xfrm>
                        </wpg:grpSpPr>
                        <wpg:grpSp>
                          <wpg:cNvPr id="8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12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</w:t>
                                  </w:r>
                                  <w:r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信息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4" name="直接连接符 14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34pt;height:116.85pt;margin-top:72.75pt;margin-left:-5.25pt;mso-height-relative:page;mso-width-relative:page;position:absolute;z-index:251673600" coordorigin="4874,2458" coordsize="10680,2337">
                <o:lock v:ext="edit" aspectratio="f"/>
                <v:group id="_x0000_s1026" o:spid="_x0000_s1030" style="width:7320;height:1873;left:5279;position:absolute;top:2923" coordsize="4648834,1189989">
                  <o:lock v:ext="edit" aspectratio="f"/>
                  <v:shape id="_x0000_s1026" o:spid="_x0000_s1031" type="#_x0000_t202" style="width:2229484;height:1189989;position:absolute;v-text-anchor:middl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8DCCF5E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姓    名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  <w:lang w:eastAsia="zh-CN"/>
                            </w:rPr>
                            <w:t>林晓恩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7A2A71F8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民    族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：汉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37A59B3E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电    话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：13888888888</w:t>
                          </w:r>
                        </w:p>
                        <w:p w14:paraId="3EAF0725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邮    箱：888888@163.com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611C969A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住    址：浙江省杭州市滨江区</w:t>
                          </w:r>
                        </w:p>
                      </w:txbxContent>
                    </v:textbox>
                  </v:shape>
                  <v:shape id="文本框 2" o:spid="_x0000_s1032" type="#_x0000_t202" style="width:2229484;height:1189989;left:2419350;position:absolute;v-text-anchor:middl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8487C5E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出生年月：1996.05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706B034D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身    高：167cm</w:t>
                          </w:r>
                        </w:p>
                        <w:p w14:paraId="59635DE2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政治面貌：中共党员</w:t>
                          </w:r>
                        </w:p>
                        <w:p w14:paraId="2B64D5C8"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毕业院校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林晓恩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科技大学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46A83DD6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学    历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：本科</w:t>
                          </w:r>
                        </w:p>
                      </w:txbxContent>
                    </v:textbox>
                  </v:shape>
                </v:group>
                <v:group id="_x0000_s1026" o:spid="_x0000_s1033" style="width:10680;height:447;left:4874;position:absolute;top:2458" coordsize="6781800,284400">
                  <o:lock v:ext="edit" aspectratio="f"/>
                  <v:group id="组合 81" o:spid="_x0000_s1034" style="width:1256400;height:284400;position:absolute" coordorigin="3,0" coordsize="1255739,393695">
                    <o:lock v:ext="edit" aspectratio="t"/>
                    <v:shape id="任意多边形 2" o:spid="_x0000_s1035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  <v:stroke joinstyle="miter"/>
  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  <o:lock v:ext="edit" aspectratio="f"/>
                      <v:textbox inset="15.59pt,0,7.2pt,0">
                        <w:txbxContent>
                          <w:p w14:paraId="4F926CD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3" o:spid="_x0000_s1036" type="#_x0000_t6" style="width:143935;height:106039;left:234;position:absolute;rotation:180;top:287656" coordsize="21600,21600" filled="t" fillcolor="#405e6c" stroked="f">
                      <o:lock v:ext="edit" aspectratio="f"/>
                    </v:shape>
                  </v:group>
                  <v:line id="_x0000_s1026" o:spid="_x0000_s1037" style="position:absolute" from="133350,209550" to="6781800,209550" coordsize="21600,21600" stroked="t" strokecolor="#4e7282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8" style="width:22.15pt;height:22.65pt;margin-top:32.25pt;margin-left:418.5pt;mso-height-relative:page;mso-position-vertical-relative:page;mso-width-relative:page;position:absolute;z-index:25166540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c19f67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9" style="width:22.05pt;height:22.65pt;margin-top:32.25pt;margin-left:453.75pt;mso-height-relative:page;mso-position-vertical-relative:page;mso-width-relative:page;position:absolute;z-index:251663360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c19f67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0" style="width:22.65pt;height:22.65pt;margin-top:32.25pt;margin-left:489pt;mso-height-relative:page;mso-position-vertical-relative:page;mso-width-relative:page;position:absolute;z-index:251661312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c19f67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1B89408">
      <w:pPr>
        <w:adjustRightInd w:val="0"/>
        <w:snapToGrid w:val="0"/>
      </w:pPr>
    </w:p>
    <w:p w14:paraId="1A1A16B2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615.4pt;height:15pt;margin-top:80.05pt;margin-left:0;mso-height-relative:page;mso-position-horizontal:center;mso-position-horizontal-relative:margin;mso-position-vertical-relative:page;mso-width-relative:page;position:absolute;z-index:-251649024" coordsize="7817283,191707">
                <o:lock v:ext="edit" aspectratio="f"/>
                <v:shape id="矩形 4" o:spid="_x0000_s1042" style="width:4572000;height:190500;position:absolute;v-text-anchor:middle" coordsize="4391025,190500" o:spt="100" adj="-11796480,,5400" path="m,l4267200,,4391025,190500,,190500,,xe" filled="t" fillcolor="#4e7282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43" style="width:3308894;height:144000;left:4508389;position:absolute;top:47707;v-text-anchor:middle" coordsize="3308894,190500" o:spt="100" adj="-11796480,,5400" path="m,l3308894,,3308894,190500,105319,190500,,xe" filled="t" fillcolor="#c19f67" stroked="f" strokeweight="2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15C5A89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position-vertical-relative:page;mso-width-relative:page;position:absolute;z-index:-251646976" from="5.25pt,92.2pt" to="5.25pt,800.2pt" coordsize="21600,21600" stroked="t" strokecolor="#4e7282">
                <v:stroke joinstyle="round"/>
                <o:lock v:ext="edit" aspectratio="f"/>
              </v:line>
            </w:pict>
          </mc:Fallback>
        </mc:AlternateContent>
      </w:r>
    </w:p>
    <w:p w14:paraId="18283AD1">
      <w:pPr>
        <w:adjustRightInd w:val="0"/>
        <w:snapToGrid w:val="0"/>
      </w:pPr>
    </w:p>
    <w:p w14:paraId="0E63B15F">
      <w:pPr>
        <w:adjustRightInd w:val="0"/>
        <w:snapToGrid w:val="0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90170</wp:posOffset>
            </wp:positionV>
            <wp:extent cx="1315720" cy="1315720"/>
            <wp:effectExtent l="71120" t="33020" r="80010" b="118110"/>
            <wp:wrapNone/>
            <wp:docPr id="130" name="图片 130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374" b="8374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425E01E">
      <w:pPr>
        <w:adjustRightInd w:val="0"/>
        <w:snapToGrid w:val="0"/>
      </w:pPr>
    </w:p>
    <w:p w14:paraId="16E9CD7C">
      <w:pPr>
        <w:adjustRightInd w:val="0"/>
        <w:snapToGrid w:val="0"/>
      </w:pPr>
    </w:p>
    <w:p w14:paraId="56BE0D4F">
      <w:pPr>
        <w:adjustRightInd w:val="0"/>
        <w:snapToGrid w:val="0"/>
      </w:pPr>
    </w:p>
    <w:p w14:paraId="554DBCA4">
      <w:pPr>
        <w:adjustRightInd w:val="0"/>
        <w:snapToGrid w:val="0"/>
        <w:rPr>
          <w:rFonts w:eastAsia="微软雅黑" w:hint="eastAsia"/>
          <w:lang w:val="en-US" w:eastAsia="zh-CN"/>
        </w:rPr>
      </w:pPr>
    </w:p>
    <w:p w14:paraId="005A773B">
      <w:pPr>
        <w:adjustRightInd w:val="0"/>
        <w:snapToGrid w:val="0"/>
      </w:pPr>
      <w:bookmarkStart w:id="0" w:name="_GoBack"/>
      <w:bookmarkEnd w:id="0"/>
    </w:p>
    <w:p w14:paraId="6292CB8A"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4966335</wp:posOffset>
                </wp:positionV>
                <wp:extent cx="6781800" cy="109918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099185"/>
                          <a:chOff x="4879" y="4886"/>
                          <a:chExt cx="10680" cy="1731"/>
                        </a:xfrm>
                      </wpg:grpSpPr>
                      <wpg:grpSp>
                        <wpg:cNvPr id="33" name="组合 16"/>
                        <wpg:cNvGrpSpPr/>
                        <wpg:grpSpPr>
                          <a:xfrm>
                            <a:off x="4879" y="4886"/>
                            <a:ext cx="10680" cy="447"/>
                            <a:chOff x="0" y="0"/>
                            <a:chExt cx="6781800" cy="284400"/>
                          </a:xfrm>
                        </wpg:grpSpPr>
                        <wpg:grpSp>
                          <wpg:cNvPr id="34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35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eastAsia="微软雅黑" w:hAnsi="微软雅黑" w:cstheme="minorBidi" w:hint="default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7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5315"/>
                            <a:ext cx="10125" cy="1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专业证书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具备执业医师证、资格证、中级职称证，执业范围注册为临床类别内科医学专业,执业助理医师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语言水平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: 英语四级 CET4-560 分。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办公技能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: 练掌握办公软件 word ,excel ,ppt.等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4pt;height:86.55pt;margin-top:391.05pt;margin-left:-6pt;mso-height-relative:page;mso-width-relative:page;position:absolute;z-index:251679744" coordorigin="4879,4886" coordsize="10680,1731">
                <o:lock v:ext="edit" aspectratio="f"/>
                <v:group id="组合 16" o:spid="_x0000_s1046" style="width:10680;height:447;left:4879;position:absolute;top:4886" coordsize="6781800,284400">
                  <o:lock v:ext="edit" aspectratio="f"/>
                  <v:group id="组合 81" o:spid="_x0000_s1047" style="width:1256400;height:284400;position:absolute" coordorigin="3,0" coordsize="1255739,393695">
                    <o:lock v:ext="edit" aspectratio="t"/>
                    <v:shape id="任意多边形 2" o:spid="_x0000_s1048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  <v:stroke joinstyle="miter"/>
  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  <o:lock v:ext="edit" aspectratio="f"/>
                      <v:textbox inset="15.59pt,0,7.2pt,0">
                        <w:txbxContent>
                          <w:p w14:paraId="47763A5A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theme="minorBidi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  <v:shape id="直角三角形 3" o:spid="_x0000_s1049" type="#_x0000_t6" style="width:143935;height:106039;left:234;position:absolute;rotation:180;top:287656" coordsize="21600,21600" filled="t" fillcolor="#405e6c" stroked="f">
                      <o:lock v:ext="edit" aspectratio="f"/>
                    </v:shape>
                  </v:group>
                  <v:line id="直接连接符 20" o:spid="_x0000_s1050" style="position:absolute" from="133350,209550" to="6781800,209550" coordsize="21600,21600" stroked="t" strokecolor="#4e7282">
                    <v:stroke joinstyle="round"/>
                    <o:lock v:ext="edit" aspectratio="f"/>
                  </v:line>
                </v:group>
                <v:shape id="文本框 2" o:spid="_x0000_s1051" type="#_x0000_t202" style="width:10125;height:1302;left:5279;position:absolute;top:5315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6F406CF2">
                        <w:pPr>
                          <w:adjustRightInd w:val="0"/>
                          <w:snapToGrid w:val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专业证书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: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具备执业医师证、资格证、中级职称证，执业范围注册为临床类别内科医学专业,执业助理医师</w:t>
                        </w:r>
                      </w:p>
                      <w:p w14:paraId="7A293AB7">
                        <w:pPr>
                          <w:adjustRightInd w:val="0"/>
                          <w:snapToGrid w:val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语言水平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: 英语四级 CET4-560 分。</w:t>
                        </w:r>
                      </w:p>
                      <w:p w14:paraId="3A8CABCF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办公技能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: 练掌握办公软件 word ,excel ,ppt.等</w:t>
                        </w:r>
                      </w:p>
                      <w:p w14:paraId="3B7913E0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1299845</wp:posOffset>
                </wp:positionV>
                <wp:extent cx="6781800" cy="353758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3537585"/>
                          <a:chOff x="4879" y="6822"/>
                          <a:chExt cx="10680" cy="5571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4879" y="6822"/>
                            <a:ext cx="10680" cy="446"/>
                            <a:chOff x="0" y="0"/>
                            <a:chExt cx="6781800" cy="284400"/>
                          </a:xfrm>
                        </wpg:grpSpPr>
                        <wpg:grpSp>
                          <wpg:cNvPr id="4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4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7191"/>
                            <a:ext cx="10125" cy="5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-20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23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  <w:t>林晓恩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设计科技大学  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临床医生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完成病人的咨询、诊断及治疗工作: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负责口腔科固定器械及各类耗材的由购及登记工作.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医疗规章制度、诊疗常规、操作规程和消毒隔离制度，使用抗生素，医疗质量，杜绝医院感染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口腔器械及药品 (包括毒麻药品) 的管理，妥善保管，账目: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本科室医疗仪器的使用保养，要专人，仪器的运转。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-20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23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  <w:t>林晓恩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设计科技大学  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主治医生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应用护理程序实施以病人为中心的整体护理，进行护理评估，制定护理计划，执行护理措施，进行效果评估;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执行基础、专科护理常规，护理技术操作规程及相关规章制度;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巡视、观察病情变化，参与重病抢救并记录;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对病人及家属进行健康教育和康复指导。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ind w:leftChars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4pt;height:278.55pt;margin-top:102.35pt;margin-left:-5pt;mso-height-relative:page;mso-width-relative:page;position:absolute;z-index:251671552" coordorigin="4879,6822" coordsize="10680,5571">
                <o:lock v:ext="edit" aspectratio="f"/>
                <v:group id="_x0000_s1026" o:spid="_x0000_s1053" style="width:10680;height:446;left:4879;position:absolute;top:6822" coordsize="6781800,284400">
                  <o:lock v:ext="edit" aspectratio="f"/>
                  <v:group id="组合 81" o:spid="_x0000_s1054" style="width:1256400;height:284400;position:absolute" coordorigin="3,0" coordsize="1255739,393695">
                    <o:lock v:ext="edit" aspectratio="t"/>
                    <v:shape id="任意多边形 2" o:spid="_x0000_s1055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  <v:stroke joinstyle="miter"/>
  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  <o:lock v:ext="edit" aspectratio="f"/>
                      <v:textbox inset="15.59pt,0,7.2pt,0">
                        <w:txbxContent>
                          <w:p w14:paraId="4A53ADEF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v:textbox>
                    </v:shape>
                    <v:shape id="直角三角形 3" o:spid="_x0000_s1056" type="#_x0000_t6" style="width:143935;height:106039;left:234;position:absolute;rotation:180;top:287656" coordsize="21600,21600" filled="t" fillcolor="#405e6c" stroked="f">
                      <o:lock v:ext="edit" aspectratio="f"/>
                    </v:shape>
                  </v:group>
                  <v:line id="直接连接符 20" o:spid="_x0000_s1057" style="position:absolute" from="133350,209550" to="6781800,209550" coordsize="21600,21600" stroked="t" strokecolor="#4e7282">
                    <v:stroke joinstyle="round"/>
                    <o:lock v:ext="edit" aspectratio="f"/>
                  </v:line>
                </v:group>
                <v:shape id="文本框 2" o:spid="_x0000_s1058" type="#_x0000_t202" style="width:10125;height:5202;left:5279;position:absolute;top:7191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5973688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-20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23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      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  <w:t>林晓恩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设计科技大学  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临床医生</w:t>
                        </w:r>
                      </w:p>
                      <w:p w14:paraId="4E8E5574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 w14:paraId="15E38D1C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完成病人的咨询、诊断及治疗工作:</w:t>
                        </w:r>
                      </w:p>
                      <w:p w14:paraId="24F532C9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负责口腔科固定器械及各类耗材的由购及登记工作.</w:t>
                        </w:r>
                      </w:p>
                      <w:p w14:paraId="2ABEC9B7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医疗规章制度、诊疗常规、操作规程和消毒隔离制度，使用抗生素，医疗质量，杜绝医院感染</w:t>
                        </w:r>
                      </w:p>
                      <w:p w14:paraId="77BD8607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口腔器械及药品 (包括毒麻药品) 的管理，妥善保管，账目:</w:t>
                        </w:r>
                      </w:p>
                      <w:p w14:paraId="7C72F3E3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本科室医疗仪器的使用保养，要专人，仪器的运转。</w:t>
                        </w:r>
                      </w:p>
                      <w:p w14:paraId="7E27995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-20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23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      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  <w:t>林晓恩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设计科技大学  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主治医生</w:t>
                        </w:r>
                      </w:p>
                      <w:p w14:paraId="17EA630A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 w14:paraId="5452A108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应用护理程序实施以病人为中心的整体护理，进行护理评估，制定护理计划，执行护理措施，进行效果评估;</w:t>
                        </w:r>
                      </w:p>
                      <w:p w14:paraId="73C0CDF6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执行基础、专科护理常规，护理技术操作规程及相关规章制度;</w:t>
                        </w:r>
                      </w:p>
                      <w:p w14:paraId="67ADC84A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巡视、观察病情变化，参与重病抢救并记录;</w:t>
                        </w:r>
                      </w:p>
                      <w:p w14:paraId="55B2F352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对病人及家属进行健康教育和康复指导。</w:t>
                        </w:r>
                      </w:p>
                      <w:p w14:paraId="50C3CDD7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ind w:leftChars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6256020</wp:posOffset>
                </wp:positionV>
                <wp:extent cx="6781800" cy="121539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215390"/>
                          <a:chOff x="4063" y="30893"/>
                          <a:chExt cx="10680" cy="1914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4063" y="30893"/>
                            <a:ext cx="10680" cy="446"/>
                            <a:chOff x="0" y="0"/>
                            <a:chExt cx="6781800" cy="284400"/>
                          </a:xfrm>
                        </wpg:grpSpPr>
                        <wpg:grpSp>
                          <wpg:cNvPr id="73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74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5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76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31172"/>
                            <a:ext cx="1012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人性格随和，亲和力强，善于沟通，耐心，细致，能够做好老人及家属的咨询解答工作，善于倾听，具有良好的服务意识，对本专业的知识有非常全面的了解和掌握，专业度较高，对工作认真负责，工作态度严谨，认真执行院部各项规章制度和操作常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34pt;height:95.7pt;margin-top:492.6pt;margin-left:-6.7pt;mso-height-relative:page;mso-width-relative:page;position:absolute;z-index:251675648" coordorigin="4063,30893" coordsize="10680,1914">
                <o:lock v:ext="edit" aspectratio="f"/>
                <v:group id="_x0000_s1026" o:spid="_x0000_s1060" style="width:10680;height:446;left:4063;position:absolute;top:30893" coordsize="6781800,284400">
                  <o:lock v:ext="edit" aspectratio="f"/>
                  <v:group id="组合 81" o:spid="_x0000_s1061" style="width:1256400;height:284400;position:absolute" coordorigin="3,0" coordsize="1255739,393695">
                    <o:lock v:ext="edit" aspectratio="t"/>
                    <v:shape id="任意多边形 2" o:spid="_x0000_s1062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  <v:stroke joinstyle="miter"/>
  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  <o:lock v:ext="edit" aspectratio="f"/>
                      <v:textbox inset="15.59pt,0,7.2pt,0">
                        <w:txbxContent>
                          <w:p w14:paraId="527B96C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直角三角形 3" o:spid="_x0000_s1063" type="#_x0000_t6" style="width:143935;height:106039;left:234;position:absolute;rotation:180;top:287656" coordsize="21600,21600" filled="t" fillcolor="#405e6c" stroked="f">
                      <o:lock v:ext="edit" aspectratio="f"/>
                    </v:shape>
                  </v:group>
                  <v:line id="直接连接符 20" o:spid="_x0000_s1064" style="position:absolute" from="133350,209550" to="6781800,209550" coordsize="21600,21600" stroked="t" strokecolor="#4e7282">
                    <v:stroke joinstyle="round"/>
                    <o:lock v:ext="edit" aspectratio="f"/>
                  </v:line>
                </v:group>
                <v:shape id="文本框 2" o:spid="_x0000_s1065" type="#_x0000_t202" style="width:10125;height:1635;left:4497;position:absolute;top:31172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224A7FBD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人性格随和，亲和力强，善于沟通，耐心，细致，能够做好老人及家属的咨询解答工作，善于倾听，具有良好的服务意识，对本专业的知识有非常全面的了解和掌握，专业度较高，对工作认真负责，工作态度严谨，认真执行院部各项规章制度和操作常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197485</wp:posOffset>
                </wp:positionV>
                <wp:extent cx="6781800" cy="109918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099185"/>
                          <a:chOff x="4879" y="4886"/>
                          <a:chExt cx="10680" cy="1731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4879" y="4886"/>
                            <a:ext cx="10680" cy="447"/>
                            <a:chOff x="0" y="0"/>
                            <a:chExt cx="6781800" cy="284400"/>
                          </a:xfrm>
                        </wpg:grpSpPr>
                        <wpg:grpSp>
                          <wpg:cNvPr id="2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2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5315"/>
                            <a:ext cx="10125" cy="1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15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.07-20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 xml:space="preserve">.06     </w:t>
                              </w:r>
                              <w:r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  <w:lang w:eastAsia="zh-CN"/>
                                </w:rPr>
                                <w:t>林晓恩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设计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医科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 xml:space="preserve">大学      </w:t>
                              </w:r>
                              <w:r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  <w:lang w:val="en-US" w:eastAsia="zh-CN"/>
                                </w:rPr>
                                <w:t>医学专业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34pt;height:86.55pt;margin-top:15.55pt;margin-left:-5pt;mso-height-relative:page;mso-width-relative:page;position:absolute;z-index:251677696" coordorigin="4879,4886" coordsize="10680,1731">
                <o:lock v:ext="edit" aspectratio="f"/>
                <v:group id="_x0000_s1026" o:spid="_x0000_s1067" style="width:10680;height:447;left:4879;position:absolute;top:4886" coordsize="6781800,284400">
                  <o:lock v:ext="edit" aspectratio="f"/>
                  <v:group id="组合 81" o:spid="_x0000_s1068" style="width:1256400;height:284400;position:absolute" coordorigin="3,0" coordsize="1255739,393695">
                    <o:lock v:ext="edit" aspectratio="t"/>
                    <v:shape id="任意多边形 2" o:spid="_x0000_s1069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  <v:stroke joinstyle="miter"/>
  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  <o:lock v:ext="edit" aspectratio="f"/>
                      <v:textbox inset="15.59pt,0,7.2pt,0">
                        <w:txbxContent>
                          <w:p w14:paraId="6C3D92B5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直角三角形 3" o:spid="_x0000_s1070" type="#_x0000_t6" style="width:143935;height:106039;left:234;position:absolute;rotation:180;top:287656" coordsize="21600,21600" filled="t" fillcolor="#405e6c" stroked="f">
                      <o:lock v:ext="edit" aspectratio="f"/>
                    </v:shape>
                  </v:group>
                  <v:line id="直接连接符 20" o:spid="_x0000_s1071" style="position:absolute" from="133350,209550" to="6781800,209550" coordsize="21600,21600" stroked="t" strokecolor="#4e7282">
                    <v:stroke joinstyle="round"/>
                    <o:lock v:ext="edit" aspectratio="f"/>
                  </v:line>
                </v:group>
                <v:shape id="文本框 2" o:spid="_x0000_s1072" type="#_x0000_t202" style="width:10125;height:1302;left:5279;position:absolute;top:5315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50551B07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15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.07-20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 xml:space="preserve">.06     </w:t>
                        </w:r>
                        <w:r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  <w:lang w:eastAsia="zh-CN"/>
                          </w:rPr>
                          <w:t>林晓恩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设计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医科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 xml:space="preserve">大学      </w:t>
                        </w:r>
                        <w:r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  <w:t xml:space="preserve">          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  <w:lang w:val="en-US" w:eastAsia="zh-CN"/>
                          </w:rPr>
                          <w:t>医学专业</w:t>
                        </w: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（本科）</w:t>
                        </w:r>
                      </w:p>
                      <w:p w14:paraId="678F9837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 w14:paraId="17D8F4AE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 w14:paraId="43E8ADFF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E07DE8"/>
    <w:multiLevelType w:val="multilevel"/>
    <w:tmpl w:val="2BE07DE8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414141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E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1E3356"/>
    <w:rsid w:val="00211176"/>
    <w:rsid w:val="002A02CC"/>
    <w:rsid w:val="002A6755"/>
    <w:rsid w:val="002D0BA1"/>
    <w:rsid w:val="003150B6"/>
    <w:rsid w:val="0033009A"/>
    <w:rsid w:val="00355330"/>
    <w:rsid w:val="003666FA"/>
    <w:rsid w:val="003829A9"/>
    <w:rsid w:val="003A597D"/>
    <w:rsid w:val="003A754D"/>
    <w:rsid w:val="003D5EF6"/>
    <w:rsid w:val="004264B5"/>
    <w:rsid w:val="004447F5"/>
    <w:rsid w:val="00461F81"/>
    <w:rsid w:val="00465FA2"/>
    <w:rsid w:val="00466AE7"/>
    <w:rsid w:val="00487CEA"/>
    <w:rsid w:val="004F0F87"/>
    <w:rsid w:val="004F6A02"/>
    <w:rsid w:val="0053077D"/>
    <w:rsid w:val="005311C9"/>
    <w:rsid w:val="00553D99"/>
    <w:rsid w:val="00557EDC"/>
    <w:rsid w:val="005A0074"/>
    <w:rsid w:val="005B4768"/>
    <w:rsid w:val="005C3A11"/>
    <w:rsid w:val="006314A6"/>
    <w:rsid w:val="00677DAB"/>
    <w:rsid w:val="006922FB"/>
    <w:rsid w:val="00694DFC"/>
    <w:rsid w:val="006B4C9F"/>
    <w:rsid w:val="006F567F"/>
    <w:rsid w:val="007344B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27540"/>
    <w:rsid w:val="00A702BF"/>
    <w:rsid w:val="00AB760C"/>
    <w:rsid w:val="00AD3779"/>
    <w:rsid w:val="00AE5B76"/>
    <w:rsid w:val="00B076D4"/>
    <w:rsid w:val="00B31A69"/>
    <w:rsid w:val="00B822E2"/>
    <w:rsid w:val="00BE4D64"/>
    <w:rsid w:val="00BF0749"/>
    <w:rsid w:val="00C21631"/>
    <w:rsid w:val="00CD3E9B"/>
    <w:rsid w:val="00D06232"/>
    <w:rsid w:val="00D136D7"/>
    <w:rsid w:val="00D50E46"/>
    <w:rsid w:val="00D76D6E"/>
    <w:rsid w:val="00D8497B"/>
    <w:rsid w:val="00DB4EC6"/>
    <w:rsid w:val="00DD7BC7"/>
    <w:rsid w:val="00E17ECD"/>
    <w:rsid w:val="00EA2D24"/>
    <w:rsid w:val="00EA688C"/>
    <w:rsid w:val="00F4103D"/>
    <w:rsid w:val="00FE2428"/>
    <w:rsid w:val="00FF5D10"/>
    <w:rsid w:val="00FF7F4E"/>
    <w:rsid w:val="035E6011"/>
    <w:rsid w:val="32E86094"/>
    <w:rsid w:val="58A170AC"/>
    <w:rsid w:val="6D603722"/>
    <w:rsid w:val="6FFB3594"/>
    <w:rsid w:val="71CB33F6"/>
    <w:rsid w:val="761C2533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4E8D15BE4A044D1999686D5B39E5F70D_13</vt:lpwstr>
  </property>
  <property fmtid="{D5CDD505-2E9C-101B-9397-08002B2CF9AE}" pid="3" name="KSOProductBuildVer">
    <vt:lpwstr>2052-12.1.0.17147</vt:lpwstr>
  </property>
</Properties>
</file>