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D80A2BB">
      <w:bookmarkStart w:id="0" w:name="_GoBack"/>
      <w:bookmarkEnd w:id="0"/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803275</wp:posOffset>
            </wp:positionV>
            <wp:extent cx="1353820" cy="1354455"/>
            <wp:effectExtent l="19050" t="19050" r="17780" b="17145"/>
            <wp:wrapNone/>
            <wp:docPr id="5" name="图片 5" descr="D:\桌面\桌面文件\登记照4\00125.jpg0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桌面\桌面文件\登记照4\00125.jpg001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3544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D3DBE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8231505</wp:posOffset>
                </wp:positionV>
                <wp:extent cx="6571615" cy="294640"/>
                <wp:effectExtent l="19050" t="12700" r="635" b="355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7.45pt;height:23.2pt;margin-top:648.15pt;margin-left:-54.15pt;mso-height-relative:page;mso-width-relative:page;position:absolute;z-index:251669504" coordorigin="1000,3618" coordsize="10349,464">
                <o:lock v:ext="edit" aspectratio="f"/>
                <v:line id="直接连接符 4" o:spid="_x0000_s1026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27" style="width:1966;height:464;left:1000;position:absolute;top:3618" coordorigin="1000,3618" coordsize="1966,464">
                  <o:lock v:ext="edit" aspectratio="f"/>
                  <v:roundrect id="矩形 17" o:spid="_x0000_s1028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29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7D100E00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职业技能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8564245</wp:posOffset>
                </wp:positionV>
                <wp:extent cx="6435725" cy="7867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9478645"/>
                          <a:ext cx="64357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语言能力：大学英语6级证书，荣获全国大学生英语竞赛一等奖，能够熟练的进行听、说、读、写。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计算机：计算机二级证书，熟练操作windows平台上的各类应用软件，如Word、Excel、Power Point。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团队能力：具有丰富的团队组建与扩充经验和项目管理与协调经验，能够独挡一面。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06.75pt;height:61.95pt;margin-top:674.35pt;margin-left:-32.4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66DFBACE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语言能力：大学英语6级证书，荣获全国大学生英语竞赛一等奖，能够熟练的进行听、说、读、写。</w:t>
                      </w:r>
                    </w:p>
                    <w:p w14:paraId="0AA5D4CF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计算机：计算机二级证书，熟练操作windows平台上的各类应用软件，如Word、Excel、Power Point。</w:t>
                      </w:r>
                    </w:p>
                    <w:p w14:paraId="553354F7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团队能力：具有丰富的团队组建与扩充经验和项目管理与协调经验，能够独挡一面。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6863715</wp:posOffset>
                </wp:positionV>
                <wp:extent cx="6435725" cy="1243965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7778115"/>
                          <a:ext cx="643572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行政助理                       一路网络科技有限公司                          2015.03-2016.01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负责中心的接待工作；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负责中心的行政事务及前台管理；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协助处理客户服务及简单客诉；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负责中心简单财务管理，资产管控；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1" style="width:506.75pt;height:97.95pt;margin-top:540.45pt;margin-left:-32.4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5F52EA2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行政助理                       一路网络科技有限公司                          2015.03-2016.01</w:t>
                      </w:r>
                    </w:p>
                    <w:p w14:paraId="0FB10EC3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负责中心的接待工作；</w:t>
                      </w:r>
                    </w:p>
                    <w:p w14:paraId="251209B8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负责中心的行政事务及前台管理；</w:t>
                      </w:r>
                    </w:p>
                    <w:p w14:paraId="23DB35EB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协助处理客户服务及简单客诉；</w:t>
                      </w:r>
                    </w:p>
                    <w:p w14:paraId="23CDDFAD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负责中心简单财务管理，资产管控；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4822825</wp:posOffset>
                </wp:positionV>
                <wp:extent cx="6571615" cy="294640"/>
                <wp:effectExtent l="19050" t="12700" r="635" b="355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7.45pt;height:23.2pt;margin-top:379.75pt;margin-left:-54.15pt;mso-height-relative:page;mso-width-relative:page;position:absolute;z-index:251685888" coordorigin="1000,3618" coordsize="10349,464">
                <o:lock v:ext="edit" aspectratio="f"/>
                <v:line id="直接连接符 4" o:spid="_x0000_s1033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34" style="width:1966;height:464;left:1000;position:absolute;top:3618" coordorigin="1000,3618" coordsize="1966,464">
                  <o:lock v:ext="edit" aspectratio="f"/>
                  <v:roundrect id="矩形 17" o:spid="_x0000_s1035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36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6B701B06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工作经验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5196205</wp:posOffset>
                </wp:positionV>
                <wp:extent cx="6435725" cy="1701165"/>
                <wp:effectExtent l="0" t="0" r="0" b="0"/>
                <wp:wrapNone/>
                <wp:docPr id="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6110605"/>
                          <a:ext cx="6435725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行政主管                       贵泽实业有限公司                                 2016.03-至今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负责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编制公司人事管理制度，规避各项人事风险。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负责招聘工作，制定公司的人力资源发展计划，确保人才梯队发展和人才储备及培养。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督导公司各项行政、人事制度的执行，以及各项行政人事工作的进展情况，并采取必要的措施。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7" style="width:506.75pt;height:133.95pt;margin-top:409.15pt;margin-left:-32.4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2E4CF9E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行政主管                       贵泽实业有限公司                                 2016.03-至今</w:t>
                      </w:r>
                    </w:p>
                    <w:p w14:paraId="600D420F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负责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</w:r>
                    </w:p>
                    <w:p w14:paraId="60DACB27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编制公司人事管理制度，规避各项人事风险。</w:t>
                      </w:r>
                    </w:p>
                    <w:p w14:paraId="2547B198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负责招聘工作，制定公司的人力资源发展计划，确保人才梯队发展和人才储备及培养。</w:t>
                      </w:r>
                    </w:p>
                    <w:p w14:paraId="60EFAC4A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督导公司各项行政、人事制度的执行，以及各项行政人事工作的进展情况，并采取必要的措施。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3391535</wp:posOffset>
                </wp:positionV>
                <wp:extent cx="6571615" cy="294640"/>
                <wp:effectExtent l="19050" t="12700" r="635" b="355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4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2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7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7.45pt;height:23.2pt;margin-top:267.05pt;margin-left:-54.15pt;mso-height-relative:page;mso-width-relative:page;position:absolute;z-index:251667456" coordorigin="1000,3618" coordsize="10349,464">
                <o:lock v:ext="edit" aspectratio="f"/>
                <v:line id="_x0000_s1026" o:spid="_x0000_s1039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_x0000_s1026" o:spid="_x0000_s1040" style="width:1966;height:464;left:1000;position:absolute;top:3618" coordorigin="1000,3618" coordsize="1966,464">
                  <o:lock v:ext="edit" aspectratio="f"/>
                  <v:roundrect id="矩形 17" o:spid="_x0000_s1041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_x0000_s1026" o:spid="_x0000_s1042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15580982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3724910</wp:posOffset>
                </wp:positionV>
                <wp:extent cx="6435725" cy="100330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4639310"/>
                          <a:ext cx="64357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607A9D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工商管理                        上海大学（本科）                          2012.09-20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基础会计学、货币银行学、统计学、经济法概论、财务会计学、管理学原理、组织行为学、市场营销学、国际贸易理论、国际贸易实务、人力资源开发与管理、财务管理学、企业经营战略概论、质量管理学、西方经济学等等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06.75pt;height:79pt;margin-top:293.3pt;margin-left:-32.4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4907067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607A9D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工商管理                        上海大学（本科）                          2012.09-20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.07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6822C48">
                      <w:pPr>
                        <w:pStyle w:val="NormalWeb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基础会计学、货币银行学、统计学、经济法概论、财务会计学、管理学原理、组织行为学、市场营销学、国际贸易理论、国际贸易实务、人力资源开发与管理、财务管理学、企业经营战略概论、质量管理学、西方经济学等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2180590</wp:posOffset>
                </wp:positionV>
                <wp:extent cx="6571615" cy="294640"/>
                <wp:effectExtent l="19050" t="12700" r="635" b="355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43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7.45pt;height:23.2pt;margin-top:171.7pt;margin-left:-54.15pt;mso-height-relative:page;mso-width-relative:page;position:absolute;z-index:251692032" coordorigin="1000,3618" coordsize="10349,464">
                <o:lock v:ext="edit" aspectratio="f"/>
                <v:line id="直接连接符 4" o:spid="_x0000_s1045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46" style="width:1966;height:464;left:1000;position:absolute;top:3618" coordorigin="1000,3618" coordsize="1966,464">
                  <o:lock v:ext="edit" aspectratio="f"/>
                  <v:roundrect id="矩形 17" o:spid="_x0000_s1047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48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00C3B402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2500630</wp:posOffset>
                </wp:positionV>
                <wp:extent cx="62706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3415030"/>
                          <a:ext cx="62706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493.75pt;height:61.95pt;margin-top:196.9pt;margin-left:-32.4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29E27C9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860425</wp:posOffset>
                </wp:positionV>
                <wp:extent cx="2278380" cy="1263015"/>
                <wp:effectExtent l="0" t="0" r="0" b="0"/>
                <wp:wrapNone/>
                <wp:docPr id="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249295" y="1774825"/>
                          <a:ext cx="2278380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  158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00000000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邮箱：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0000000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微信：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linxiaoen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  上海市浦东区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50" style="width:179.4pt;height:99.45pt;margin-top:67.75pt;margin-left:165.8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039F0CD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  158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00000000</w:t>
                      </w:r>
                    </w:p>
                    <w:p w14:paraId="4596FC9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邮箱：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0000000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  <w:p w14:paraId="09382CD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微信：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linxiaoen</w:t>
                      </w:r>
                    </w:p>
                    <w:p w14:paraId="63B2999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  上海市浦东区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483235</wp:posOffset>
                </wp:positionV>
                <wp:extent cx="6571615" cy="294640"/>
                <wp:effectExtent l="19050" t="12700" r="635" b="3556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ascii="微软雅黑" w:eastAsia="微软雅黑" w:hAnsi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7.45pt;height:23.2pt;margin-top:38.05pt;margin-left:-54.15pt;mso-height-relative:page;mso-width-relative:page;position:absolute;z-index:251677696" coordorigin="1000,3618" coordsize="10349,464">
                <o:lock v:ext="edit" aspectratio="f"/>
                <v:line id="直接连接符 4" o:spid="_x0000_s1052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53" style="width:1966;height:464;left:1000;position:absolute;top:3618" coordorigin="1000,3618" coordsize="1966,464">
                  <o:lock v:ext="edit" aspectratio="f"/>
                  <v:roundrect id="矩形 17" o:spid="_x0000_s1054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55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0181D9E7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  <w:rPr>
                              <w:rFonts w:ascii="微软雅黑" w:eastAsia="微软雅黑" w:hAnsi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860425</wp:posOffset>
                </wp:positionV>
                <wp:extent cx="2244725" cy="1263015"/>
                <wp:effectExtent l="0" t="0" r="0" b="0"/>
                <wp:wrapNone/>
                <wp:docPr id="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1774825"/>
                          <a:ext cx="2244725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姓    名：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年    龄：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    历：  大学本科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  行政经理/主管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3" o:spid="_x0000_s1056" type="#_x0000_t202" style="width:176.75pt;height:99.45pt;margin-top:67.75pt;margin-left:-32.4pt;mso-wrap-distance-bottom:0;mso-wrap-distance-left:9pt;mso-wrap-distance-right:9pt;mso-wrap-distance-top:0;position:absolute;v-text-anchor:top;z-index:251672576" filled="f" fillcolor="this" stroked="f" strokeweight="0.75pt">
                <v:textbox>
                  <w:txbxContent>
                    <w:p w14:paraId="557185C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姓    名：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</w:rPr>
                        <w:t>某某某</w:t>
                      </w:r>
                    </w:p>
                    <w:p w14:paraId="227B19B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年    龄：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  <w:p w14:paraId="563EBEF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学    历：  大学本科</w:t>
                      </w:r>
                    </w:p>
                    <w:p w14:paraId="5C39826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求职意向：  行政经理/主管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-507365</wp:posOffset>
                </wp:positionV>
                <wp:extent cx="3307080" cy="57086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07080" cy="570865"/>
                          <a:chOff x="5376" y="886"/>
                          <a:chExt cx="5208" cy="899"/>
                        </a:xfrm>
                      </wpg:grpSpPr>
                      <wps:wsp xmlns:wps="http://schemas.microsoft.com/office/word/2010/wordprocessingShape">
                        <wps:cNvPr id="1" name="矩形 4"/>
                        <wps:cNvSpPr/>
                        <wps:spPr>
                          <a:xfrm>
                            <a:off x="5376" y="1005"/>
                            <a:ext cx="2894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576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sz w:val="52"/>
                                  <w:szCs w:val="52"/>
                                </w:rPr>
                                <w:t>求职简历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8092" y="886"/>
                            <a:ext cx="2492" cy="808"/>
                            <a:chOff x="10592" y="886"/>
                            <a:chExt cx="2492" cy="808"/>
                          </a:xfrm>
                        </wpg:grpSpPr>
                        <wps:wsp xmlns:wps="http://schemas.microsoft.com/office/word/2010/wordprocessingShape">
                          <wps:cNvPr id="66" name="文本框 66"/>
                          <wps:cNvSpPr txBox="1"/>
                          <wps:spPr>
                            <a:xfrm>
                              <a:off x="10592" y="886"/>
                              <a:ext cx="2493" cy="6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Kozuka Gothic Pr6N B" w:eastAsia="Kozuka Gothic Pr6N B" w:hAnsi="Kozuka Gothic Pr6N B" w:cs="Kozuka Gothic Pr6N B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" name="文本框 10"/>
                          <wps:cNvSpPr txBox="1"/>
                          <wps:spPr>
                            <a:xfrm>
                              <a:off x="10596" y="1316"/>
                              <a:ext cx="1800" cy="3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我一直在努力！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260.4pt;height:44.95pt;margin-top:-39.95pt;margin-left:-47.1pt;mso-height-relative:page;mso-width-relative:page;position:absolute;z-index:251679744" coordorigin="5376,886" coordsize="5208,899">
                <o:lock v:ext="edit" aspectratio="f"/>
                <v:rect id="矩形 4" o:spid="_x0000_s1058" style="width:2894;height:780;left:5376;position:absolute;top:1005" coordsize="21600,21600" filled="f" stroked="f">
                  <o:lock v:ext="edit" aspectratio="f"/>
                  <v:textbox>
                    <w:txbxContent>
                      <w:p w14:paraId="4FA0F0A6">
                        <w:pPr>
                          <w:pStyle w:val="NormalWeb"/>
                          <w:spacing w:before="0" w:beforeAutospacing="0" w:after="0" w:afterAutospacing="0" w:line="576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sz w:val="52"/>
                            <w:szCs w:val="52"/>
                          </w:rPr>
                          <w:t>求职简历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group id="_x0000_s1026" o:spid="_x0000_s1059" style="width:2492;height:808;left:8092;position:absolute;top:886" coordorigin="10592,886" coordsize="2492,808">
                  <o:lock v:ext="edit" aspectratio="f"/>
                  <v:shape id="_x0000_s1026" o:spid="_x0000_s1060" type="#_x0000_t202" style="width:2493;height:608;left:10592;position:absolute;top:886" coordsize="21600,21600" filled="f" stroked="f" strokeweight="0.5pt">
                    <o:lock v:ext="edit" aspectratio="f"/>
                    <v:textbox>
                      <w:txbxContent>
                        <w:p w14:paraId="5C1BC1BC">
                          <w:pPr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Kozuka Gothic Pr6N B" w:eastAsia="Kozuka Gothic Pr6N B" w:hAnsi="Kozuka Gothic Pr6N B" w:cs="Kozuka Gothic Pr6N B" w:hint="eastAsia"/>
                              <w:b/>
                              <w:bCs/>
                              <w:color w:val="FFFFFF" w:themeColor="background1"/>
                              <w:sz w:val="22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v:textbox>
                  </v:shape>
                  <v:shape id="_x0000_s1026" o:spid="_x0000_s1061" type="#_x0000_t202" style="width:1800;height:378;left:10596;position:absolute;top:1316" coordsize="21600,21600" filled="f" stroked="f" strokeweight="0.5pt">
                    <o:lock v:ext="edit" aspectratio="f"/>
                    <v:textbox>
                      <w:txbxContent>
                        <w:p w14:paraId="584994AF">
                          <w:pPr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我一直在努力！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7722870" cy="10735945"/>
                <wp:effectExtent l="0" t="0" r="1143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7485" y="89535"/>
                          <a:ext cx="7722870" cy="10735945"/>
                        </a:xfrm>
                        <a:prstGeom prst="rect">
                          <a:avLst/>
                        </a:prstGeom>
                        <a:solidFill>
                          <a:srgbClr val="F5F6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08.1pt;height:845.35pt;margin-top:-72.25pt;margin-left:-90.7pt;mso-height-relative:page;mso-width-relative:page;position:absolute;v-text-anchor:middle;z-index:-251657216" coordsize="21600,21600" filled="t" fillcolor="#f5f6fb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-377825</wp:posOffset>
                </wp:positionV>
                <wp:extent cx="0" cy="360045"/>
                <wp:effectExtent l="4445" t="0" r="14605" b="19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11625" y="465455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683840" from="88.35pt,-29.75pt" to="88.35pt,-1.4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-2263775</wp:posOffset>
                </wp:positionH>
                <wp:positionV relativeFrom="paragraph">
                  <wp:posOffset>-641985</wp:posOffset>
                </wp:positionV>
                <wp:extent cx="5657215" cy="845820"/>
                <wp:effectExtent l="0" t="0" r="63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120775" y="272415"/>
                          <a:ext cx="5657215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4" style="width:445.45pt;height:66.6pt;margin-top:-50.55pt;margin-left:-178.25pt;mso-height-relative:page;mso-width-relative:page;position:absolute;v-text-anchor:middle;z-index:251671552" arcsize="0.5" coordsize="21600,21600" filled="t" fillcolor="#607a9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64135</wp:posOffset>
                </wp:positionV>
                <wp:extent cx="0" cy="9251950"/>
                <wp:effectExtent l="9525" t="0" r="952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251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-251655168" from="-39.8pt,5.05pt" to="-39.8pt,733.5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ozuka Gothic Pr6N B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A5554"/>
    <w:multiLevelType w:val="singleLevel"/>
    <w:tmpl w:val="595A555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5A56A1"/>
    <w:multiLevelType w:val="singleLevel"/>
    <w:tmpl w:val="595A56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95A5B80"/>
    <w:multiLevelType w:val="singleLevel"/>
    <w:tmpl w:val="595A5B8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6C21AA"/>
    <w:rsid w:val="000A610C"/>
    <w:rsid w:val="000C233C"/>
    <w:rsid w:val="001E3984"/>
    <w:rsid w:val="003A550E"/>
    <w:rsid w:val="00931EE2"/>
    <w:rsid w:val="00A45395"/>
    <w:rsid w:val="00C25F89"/>
    <w:rsid w:val="00DD38F3"/>
    <w:rsid w:val="00FB52AF"/>
    <w:rsid w:val="03B701BF"/>
    <w:rsid w:val="040C152C"/>
    <w:rsid w:val="08C06DC6"/>
    <w:rsid w:val="0E4675B8"/>
    <w:rsid w:val="0E6A52AF"/>
    <w:rsid w:val="0F442C5F"/>
    <w:rsid w:val="137B4336"/>
    <w:rsid w:val="15314CCD"/>
    <w:rsid w:val="156E2939"/>
    <w:rsid w:val="1622425A"/>
    <w:rsid w:val="1A9D4D06"/>
    <w:rsid w:val="1DCE2A7B"/>
    <w:rsid w:val="23270C6D"/>
    <w:rsid w:val="25603F39"/>
    <w:rsid w:val="2749705A"/>
    <w:rsid w:val="2D29255C"/>
    <w:rsid w:val="2DEC7260"/>
    <w:rsid w:val="3FF15949"/>
    <w:rsid w:val="49440B9D"/>
    <w:rsid w:val="52345C67"/>
    <w:rsid w:val="56D935D1"/>
    <w:rsid w:val="597A6A67"/>
    <w:rsid w:val="5AEE0DCD"/>
    <w:rsid w:val="606C21AA"/>
    <w:rsid w:val="61506B07"/>
    <w:rsid w:val="670B3B5B"/>
    <w:rsid w:val="76C11661"/>
    <w:rsid w:val="779B6CBA"/>
    <w:rsid w:val="77B111E8"/>
    <w:rsid w:val="77E81E48"/>
    <w:rsid w:val="78E800EB"/>
    <w:rsid w:val="7C360BF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9A66D8A238C1423CAFF6EBEA86E5CF82_13</vt:lpwstr>
  </property>
  <property fmtid="{D5CDD505-2E9C-101B-9397-08002B2CF9AE}" pid="3" name="KSOProductBuildVer">
    <vt:lpwstr>2052-12.1.0.17147</vt:lpwstr>
  </property>
</Properties>
</file>