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2f2f2">
    <v:background id="_x0000_s1025" filled="t" fillcolor="#f2f2f2"/>
  </w:background>
  <w:body>
    <w:p w14:paraId="2EAE8AD6">
      <w:pPr>
        <w:widowControl/>
        <w:jc w:val="left"/>
      </w:pPr>
      <w:bookmarkStart w:id="0" w:name="_GoBack"/>
      <w:bookmarkEnd w:id="0"/>
      <w:r>
        <mc:AlternateContent>
          <mc:Choice Requires="wps">
            <w:drawing>
              <wp:anchor distT="0" distB="0" distL="114300" distR="114300" simplePos="0" relativeHeight="251689984" behindDoc="0" locked="0" layoutInCell="1" allowOverlap="1">
                <wp:simplePos x="0" y="0"/>
                <wp:positionH relativeFrom="column">
                  <wp:posOffset>250190</wp:posOffset>
                </wp:positionH>
                <wp:positionV relativeFrom="paragraph">
                  <wp:posOffset>10379710</wp:posOffset>
                </wp:positionV>
                <wp:extent cx="7050405" cy="0"/>
                <wp:effectExtent l="0" t="38100" r="17145" b="3810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7050405" cy="0"/>
                        </a:xfrm>
                        <a:prstGeom prst="line">
                          <a:avLst/>
                        </a:prstGeom>
                        <a:noFill/>
                        <a:ln w="76200">
                          <a:solidFill>
                            <a:srgbClr val="506525"/>
                          </a:solidFill>
                          <a:prstDash val="solid"/>
                          <a:miter lim="800000"/>
                        </a:ln>
                        <a:effectLst/>
                      </wps:spPr>
                      <wps:bodyPr/>
                    </wps:wsp>
                  </a:graphicData>
                </a:graphic>
              </wp:anchor>
            </w:drawing>
          </mc:Choice>
          <mc:Fallback>
            <w:pict>
              <v:line id="_x0000_s1026" o:spid="_x0000_s1026" style="mso-height-relative:page;mso-width-relative:page;position:absolute;z-index:251691008" from="19.7pt,817.3pt" to="574.85pt,817.3pt" coordsize="21600,21600" stroked="t" strokecolor="#506525" strokeweight="6pt">
                <v:stroke joinstyle="miter"/>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261620</wp:posOffset>
                </wp:positionH>
                <wp:positionV relativeFrom="paragraph">
                  <wp:posOffset>2308225</wp:posOffset>
                </wp:positionV>
                <wp:extent cx="7050405" cy="0"/>
                <wp:effectExtent l="0" t="38100" r="55245" b="38100"/>
                <wp:wrapNone/>
                <wp:docPr id="28" name="直接连接符 28"/>
                <wp:cNvGraphicFramePr/>
                <a:graphic xmlns:a="http://schemas.openxmlformats.org/drawingml/2006/main">
                  <a:graphicData uri="http://schemas.microsoft.com/office/word/2010/wordprocessingShape">
                    <wps:wsp xmlns:wps="http://schemas.microsoft.com/office/word/2010/wordprocessingShape">
                      <wps:cNvCnPr/>
                      <wps:spPr>
                        <a:xfrm>
                          <a:off x="0" y="0"/>
                          <a:ext cx="7050509" cy="0"/>
                        </a:xfrm>
                        <a:prstGeom prst="line">
                          <a:avLst/>
                        </a:prstGeom>
                        <a:noFill/>
                        <a:ln w="76200">
                          <a:solidFill>
                            <a:srgbClr val="506525"/>
                          </a:solidFill>
                          <a:prstDash val="solid"/>
                          <a:miter lim="800000"/>
                        </a:ln>
                        <a:effectLst/>
                      </wps:spPr>
                      <wps:bodyPr/>
                    </wps:wsp>
                  </a:graphicData>
                </a:graphic>
              </wp:anchor>
            </w:drawing>
          </mc:Choice>
          <mc:Fallback>
            <w:pict>
              <v:line id="_x0000_s1026" o:spid="_x0000_s1027" style="mso-height-relative:page;mso-width-relative:page;position:absolute;z-index:251686912" from="20.6pt,181.75pt" to="575.75pt,181.75pt" coordsize="21600,21600" stroked="t" strokecolor="#506525" strokeweight="6pt">
                <v:stroke joinstyle="miter"/>
                <o:lock v:ext="edit" aspectratio="f"/>
              </v:line>
            </w:pict>
          </mc:Fallback>
        </mc:AlternateContent>
      </w:r>
      <w:r>
        <mc:AlternateContent>
          <mc:Choice Requires="wps">
            <w:drawing>
              <wp:anchor distT="0" distB="0" distL="114300" distR="114300" simplePos="0" relativeHeight="251683840" behindDoc="1" locked="0" layoutInCell="1" allowOverlap="1">
                <wp:simplePos x="0" y="0"/>
                <wp:positionH relativeFrom="column">
                  <wp:posOffset>255270</wp:posOffset>
                </wp:positionH>
                <wp:positionV relativeFrom="paragraph">
                  <wp:posOffset>2283460</wp:posOffset>
                </wp:positionV>
                <wp:extent cx="7051040" cy="8139430"/>
                <wp:effectExtent l="59690" t="59690" r="71120" b="68580"/>
                <wp:wrapNone/>
                <wp:docPr id="19" name="圆角矩形 46"/>
                <wp:cNvGraphicFramePr/>
                <a:graphic xmlns:a="http://schemas.openxmlformats.org/drawingml/2006/main">
                  <a:graphicData uri="http://schemas.microsoft.com/office/word/2010/wordprocessingShape">
                    <wps:wsp xmlns:wps="http://schemas.microsoft.com/office/word/2010/wordprocessingShape">
                      <wps:cNvSpPr/>
                      <wps:spPr>
                        <a:xfrm>
                          <a:off x="0" y="0"/>
                          <a:ext cx="7051040" cy="8139430"/>
                        </a:xfrm>
                        <a:prstGeom prst="roundRect">
                          <a:avLst>
                            <a:gd name="adj" fmla="val 0"/>
                          </a:avLst>
                        </a:prstGeom>
                        <a:solidFill>
                          <a:sysClr val="window" lastClr="FFFFFF"/>
                        </a:solidFill>
                        <a:ln w="12700">
                          <a:solidFill>
                            <a:srgbClr val="BFBFBF"/>
                          </a:solidFill>
                          <a:prstDash val="solid"/>
                          <a:miter lim="800000"/>
                        </a:ln>
                        <a:effectLst>
                          <a:outerShdw blurRad="63500" dist="0" dir="0" sx="100000" sy="100000" kx="0" ky="0" algn="ctr" rotWithShape="0">
                            <a:prstClr val="black">
                              <a:alpha val="40000"/>
                            </a:prstClr>
                          </a:outerShdw>
                        </a:effectLst>
                      </wps:spPr>
                      <wps:txbx>
                        <w:txbxContent>
                          <w:p>
                            <w:pPr>
                              <w:jc w:val="center"/>
                            </w:pPr>
                          </w:p>
                        </w:txbxContent>
                      </wps:txbx>
                      <wps:bodyPr rtlCol="0" anchor="ctr"/>
                    </wps:wsp>
                  </a:graphicData>
                </a:graphic>
              </wp:anchor>
            </w:drawing>
          </mc:Choice>
          <mc:Fallback>
            <w:pict>
              <v:roundrect id="圆角矩形 46" o:spid="_x0000_s1028" style="width:555.2pt;height:640.9pt;margin-top:179.8pt;margin-left:20.1pt;mso-height-relative:page;mso-width-relative:page;position:absolute;v-text-anchor:middle;z-index:-251631616" arcsize="0" coordsize="21600,21600" filled="t" fillcolor="white" stroked="t" strokecolor="#bfbfbf" strokeweight="1pt">
                <v:stroke joinstyle="miter"/>
                <v:shadow on="t" color="black" opacity="26214f" origin="0,0" offset="0,0" matrix="1,0,0,1"/>
                <o:lock v:ext="edit" aspectratio="f"/>
                <v:textbox>
                  <w:txbxContent>
                    <w:p w14:paraId="0F70964C">
                      <w:pPr>
                        <w:jc w:val="center"/>
                      </w:pPr>
                    </w:p>
                  </w:txbxContent>
                </v:textbox>
              </v:roundrect>
            </w:pict>
          </mc:Fallback>
        </mc:AlternateContent>
      </w:r>
      <w:r>
        <w:rPr>
          <w:sz w:val="21"/>
        </w:rPr>
        <mc:AlternateContent>
          <mc:Choice Requires="wpg">
            <w:drawing>
              <wp:anchor distT="0" distB="0" distL="114300" distR="114300" simplePos="0" relativeHeight="251687936" behindDoc="0" locked="0" layoutInCell="1" allowOverlap="1">
                <wp:simplePos x="0" y="0"/>
                <wp:positionH relativeFrom="column">
                  <wp:posOffset>504190</wp:posOffset>
                </wp:positionH>
                <wp:positionV relativeFrom="paragraph">
                  <wp:posOffset>1177925</wp:posOffset>
                </wp:positionV>
                <wp:extent cx="3970655" cy="624840"/>
                <wp:effectExtent l="0" t="0" r="0" b="0"/>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0655" cy="624840"/>
                          <a:chOff x="11994" y="2474"/>
                          <a:chExt cx="6253" cy="984"/>
                        </a:xfrm>
                      </wpg:grpSpPr>
                      <wps:wsp xmlns:wps="http://schemas.microsoft.com/office/word/2010/wordprocessingShape">
                        <wps:cNvPr id="21" name="文本框 72"/>
                        <wps:cNvSpPr txBox="1"/>
                        <wps:spPr>
                          <a:xfrm>
                            <a:off x="12359" y="2474"/>
                            <a:ext cx="2793" cy="984"/>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现居：武汉市 硚口区</w:t>
                              </w:r>
                            </w:p>
                            <w:p>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生日：1991- 07- 07</w:t>
                              </w:r>
                            </w:p>
                          </w:txbxContent>
                        </wps:txbx>
                        <wps:bodyPr wrap="square">
                          <a:spAutoFit/>
                        </wps:bodyPr>
                      </wps:wsp>
                      <wps:wsp xmlns:wps="http://schemas.microsoft.com/office/word/2010/wordprocessingShape">
                        <wps:cNvPr id="22" name="KSO_Shape"/>
                        <wps:cNvSpPr>
                          <a:spLocks noChangeArrowheads="1"/>
                        </wps:cNvSpPr>
                        <wps:spPr bwMode="auto">
                          <a:xfrm>
                            <a:off x="11994" y="3103"/>
                            <a:ext cx="225" cy="211"/>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506525"/>
                          </a:solidFill>
                          <a:ln>
                            <a:noFill/>
                          </a:ln>
                        </wps:spPr>
                        <wps:bodyPr anchor="ctr">
                          <a:scene3d>
                            <a:camera prst="orthographicFront"/>
                            <a:lightRig rig="threePt" dir="t"/>
                          </a:scene3d>
                          <a:sp3d contourW="12700">
                            <a:contourClr>
                              <a:srgbClr val="FFFFFF"/>
                            </a:contourClr>
                          </a:sp3d>
                        </wps:bodyPr>
                      </wps:wsp>
                      <wps:wsp xmlns:wps="http://schemas.microsoft.com/office/word/2010/wordprocessingShape">
                        <wps:cNvPr id="23" name="KSO_Shape"/>
                        <wps:cNvSpPr/>
                        <wps:spPr>
                          <a:xfrm>
                            <a:off x="12032" y="2684"/>
                            <a:ext cx="126" cy="216"/>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506525"/>
                          </a:solidFill>
                          <a:ln w="12700">
                            <a:noFill/>
                            <a:prstDash val="solid"/>
                            <a:miter lim="800000"/>
                          </a:ln>
                          <a:effectLst/>
                        </wps:spPr>
                        <wps:bodyPr lIns="91440" tIns="45720" rIns="91440" bIns="324000" anchor="ctr"/>
                      </wps:wsp>
                      <wps:wsp xmlns:wps="http://schemas.microsoft.com/office/word/2010/wordprocessingShape">
                        <wps:cNvPr id="24" name="文本框 75"/>
                        <wps:cNvSpPr txBox="1"/>
                        <wps:spPr>
                          <a:xfrm>
                            <a:off x="15453" y="2474"/>
                            <a:ext cx="2794" cy="984"/>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 xml:space="preserve">电话：180 7140 0000              </w:t>
                              </w:r>
                            </w:p>
                            <w:p>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邮箱：docer@qq.com</w:t>
                              </w:r>
                            </w:p>
                          </w:txbxContent>
                        </wps:txbx>
                        <wps:bodyPr wrap="square">
                          <a:spAutoFit/>
                        </wps:bodyPr>
                      </wps:wsp>
                      <wps:wsp xmlns:wps="http://schemas.microsoft.com/office/word/2010/wordprocessingShape">
                        <wps:cNvPr id="25" name="KSO_Shape"/>
                        <wps:cNvSpPr/>
                        <wps:spPr bwMode="auto">
                          <a:xfrm>
                            <a:off x="15097" y="3103"/>
                            <a:ext cx="199" cy="206"/>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506525"/>
                          </a:solidFill>
                          <a:ln>
                            <a:noFill/>
                          </a:ln>
                        </wps:spPr>
                        <wps:bodyPr anchor="ctr"/>
                      </wps:wsp>
                      <wps:wsp xmlns:wps="http://schemas.microsoft.com/office/word/2010/wordprocessingShape">
                        <wps:cNvPr id="26" name="KSO_Shape"/>
                        <wps:cNvSpPr/>
                        <wps:spPr bwMode="auto">
                          <a:xfrm>
                            <a:off x="15099" y="2680"/>
                            <a:ext cx="199" cy="199"/>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506525"/>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9" style="width:312.65pt;height:49.2pt;margin-top:92.75pt;margin-left:39.7pt;mso-height-relative:page;mso-width-relative:page;position:absolute;z-index:251688960" coordorigin="11994,2474" coordsize="6253,984">
                <o:lock v:ext="edit" aspectratio="f"/>
                <v:shapetype id="_x0000_t202" coordsize="21600,21600" o:spt="202" path="m,l,21600r21600,l21600,xe">
                  <v:stroke joinstyle="miter"/>
                  <v:path gradientshapeok="t" o:connecttype="rect"/>
                </v:shapetype>
                <v:shape id="文本框 72" o:spid="_x0000_s1030" type="#_x0000_t202" style="width:2793;height:984;left:12359;position:absolute;top:2474" coordsize="21600,21600" filled="f" stroked="f">
                  <o:lock v:ext="edit" aspectratio="f"/>
                  <v:textbox style="mso-fit-shape-to-text:t">
                    <w:txbxContent>
                      <w:p w14:paraId="104E84BA">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现居：武汉市 硚口区</w:t>
                        </w:r>
                      </w:p>
                      <w:p w14:paraId="155202F7">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生日：1991- 07- 07</w:t>
                        </w:r>
                      </w:p>
                    </w:txbxContent>
                  </v:textbox>
                </v:shape>
                <v:shape id="KSO_Shape" o:spid="_x0000_s1031" style="width:225;height:211;left:11994;position:absolute;top:3103;v-text-anchor:middle"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506525" stroked="f">
                  <v:stroke joinstyle="miter"/>
                  <v:path o:connecttype="custom" o:connectlocs="21,165;146,64;130,127;123,89;116,79;121,78;126,76;129,73;131,69;133,64;64,139;75,89;64,90;68,78;73,76;77,74;79,71;81,67;24,30;19,33;17,38;17,178;21,182;27,184;192,183;196,179;197,39;196,34;191,30;173,36;37,29;150,23;187,12;195,13;202,17;208,22;212,29;214,37;214,178;212,186;207,192;201,197;194,200;27,201;19,200;11,197;6,191;2,185;0,177;0,35;2,27;7,21;13,16;20,13;41,12" o:connectangles="0,0,0,0,0,0,0,0,0,0,0,0,0,0,0,0,0,0,0,0,0,0,0,0,0,0,0,0,0,0,0,0,0,0,0,0,0,0,0,0,0,0,0,0,0,0,0,0,0,0,0,0,0,0,0"/>
                  <o:lock v:ext="edit" aspectratio="f"/>
                </v:shape>
                <v:shape id="KSO_Shape" o:spid="_x0000_s1032" style="width:126;height:216;left:12032;position:absolute;top:2684;v-text-anchor:middle"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506525" stroked="f" strokeweight="1pt">
                  <v:stroke joinstyle="miter"/>
                  <o:lock v:ext="edit" aspectratio="f"/>
                </v:shape>
                <v:shape id="文本框 75" o:spid="_x0000_s1033" type="#_x0000_t202" style="width:2794;height:984;left:15453;position:absolute;top:2474" coordsize="21600,21600" filled="f" stroked="f">
                  <o:lock v:ext="edit" aspectratio="f"/>
                  <v:textbox style="mso-fit-shape-to-text:t">
                    <w:txbxContent>
                      <w:p w14:paraId="51DD737B">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 xml:space="preserve">电话：180 7140 0000              </w:t>
                        </w:r>
                      </w:p>
                      <w:p w14:paraId="1DAF6517">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邮箱：docer@qq.com</w:t>
                        </w:r>
                      </w:p>
                    </w:txbxContent>
                  </v:textbox>
                </v:shape>
                <v:shape id="KSO_Shape" o:spid="_x0000_s1034" style="width:199;height:206;left:15097;position:absolute;top:3103;v-text-anchor:middle"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506525" stroked="f">
                  <v:stroke joinstyle="miter"/>
                  <v:path o:connecttype="custom" o:connectlocs="@0,@0;@0,@0;@0,@0;@0,@0;@0,@0;0,@0;0,@0;@0,@0;@0,@0;@0,@0;@0,@0;@0,@0;@0,@0;@0,@0;@0,@0;@0,@0;@0,@0;@0,@0;@0,@0;@0,@0;@0,@0;@0,@0;@0,@0;@0,@0;@0,@0;@0,@0;@0,@0;@0,@0;@0,@0;@0,@0;@0,@0;@0,@0;@0,@0;@0,@0;@0,@0;@0,@0;@0,@0;@0,@0;@0,@0;@0,@0;@0,@0;@0,@0;@0,@0;@0,@0;@0,@0;@0,@0;@0,@0;@0,@0;@0,@0" o:connectangles="0,0,0,0,0,0,0,0,0,0,0,0,0,0,0,0,0,0,0,0,0,0,0,0,0,0,0,0,0,0,0,0,0,0,0,0,0,0,0,0,0,0,0,0,0,0,0,0,0"/>
                  <o:lock v:ext="edit" aspectratio="f"/>
                </v:shape>
                <v:shape id="KSO_Shape" o:spid="_x0000_s1035" style="width:199;height:199;left:15099;position:absolute;top:2680;v-text-anchor:middle"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506525" stroked="f">
                  <v:stroke joinstyle="miter"/>
                  <v:path o:connecttype="custom" o:connectlocs="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48211661;76572163,1416648;76572163,76572163;76572163,76572163;76572163,76572163;21270464,76572163;1416648,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76572163" o:connectangles="0,0,0,0,0,0,0,0,0,0,0,0,0,0,0,0,0,0,0,0,0,0,0,0,0,0,0,0,0,0,0,0,0,0,0,0,0,0,0,0,0,0,0,0,0,0,0,0,0,0,0,0,0,0,0,0,0,0,0"/>
                  <o:lock v:ext="edit" aspectratio="f"/>
                </v:shape>
              </v:group>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261620</wp:posOffset>
                </wp:positionH>
                <wp:positionV relativeFrom="paragraph">
                  <wp:posOffset>172085</wp:posOffset>
                </wp:positionV>
                <wp:extent cx="7050405" cy="0"/>
                <wp:effectExtent l="0" t="38100" r="55245" b="38100"/>
                <wp:wrapNone/>
                <wp:docPr id="17" name="直接连接符 17"/>
                <wp:cNvGraphicFramePr/>
                <a:graphic xmlns:a="http://schemas.openxmlformats.org/drawingml/2006/main">
                  <a:graphicData uri="http://schemas.microsoft.com/office/word/2010/wordprocessingShape">
                    <wps:wsp xmlns:wps="http://schemas.microsoft.com/office/word/2010/wordprocessingShape">
                      <wps:cNvCnPr/>
                      <wps:spPr>
                        <a:xfrm>
                          <a:off x="0" y="0"/>
                          <a:ext cx="7050509" cy="0"/>
                        </a:xfrm>
                        <a:prstGeom prst="line">
                          <a:avLst/>
                        </a:prstGeom>
                        <a:noFill/>
                        <a:ln w="76200">
                          <a:solidFill>
                            <a:srgbClr val="506525"/>
                          </a:solidFill>
                          <a:prstDash val="solid"/>
                          <a:miter lim="800000"/>
                        </a:ln>
                        <a:effectLst/>
                      </wps:spPr>
                      <wps:bodyPr/>
                    </wps:wsp>
                  </a:graphicData>
                </a:graphic>
              </wp:anchor>
            </w:drawing>
          </mc:Choice>
          <mc:Fallback>
            <w:pict>
              <v:line id="_x0000_s1026" o:spid="_x0000_s1036" style="mso-height-relative:page;mso-width-relative:page;position:absolute;z-index:251682816" from="20.6pt,13.55pt" to="575.75pt,13.55pt" coordsize="21600,21600" stroked="t" strokecolor="#506525" strokeweight="6pt">
                <v:stroke joinstyle="miter"/>
                <o:lock v:ext="edit" aspectratio="f"/>
              </v:line>
            </w:pict>
          </mc:Fallback>
        </mc:AlternateContent>
      </w:r>
      <w:r>
        <w:drawing>
          <wp:anchor distT="0" distB="0" distL="114300" distR="114300" simplePos="0" relativeHeight="251680768" behindDoc="0" locked="0" layoutInCell="1" allowOverlap="1">
            <wp:simplePos x="0" y="0"/>
            <wp:positionH relativeFrom="column">
              <wp:posOffset>5437505</wp:posOffset>
            </wp:positionH>
            <wp:positionV relativeFrom="paragraph">
              <wp:posOffset>478790</wp:posOffset>
            </wp:positionV>
            <wp:extent cx="1506855" cy="1507490"/>
            <wp:effectExtent l="81915" t="66675" r="87630" b="86995"/>
            <wp:wrapNone/>
            <wp:docPr id="35" name="图片 35" descr="C:\Users\曾燕\Desktop\形象照2.jpg形象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曾燕\Desktop\形象照2.jpg形象照2"/>
                    <pic:cNvPicPr>
                      <a:picLocks noChangeAspect="1" noChangeArrowheads="1"/>
                    </pic:cNvPicPr>
                  </pic:nvPicPr>
                  <pic:blipFill>
                    <a:blip xmlns:r="http://schemas.openxmlformats.org/officeDocument/2006/relationships" r:embed="rId5"/>
                    <a:stretch>
                      <a:fillRect/>
                    </a:stretch>
                  </pic:blipFill>
                  <pic:spPr>
                    <a:xfrm>
                      <a:off x="0" y="0"/>
                      <a:ext cx="1506855" cy="1507250"/>
                    </a:xfrm>
                    <a:prstGeom prst="ellipse">
                      <a:avLst/>
                    </a:prstGeom>
                    <a:solidFill>
                      <a:sysClr val="window" lastClr="FFFFFF"/>
                    </a:solidFill>
                    <a:ln w="28575">
                      <a:solidFill>
                        <a:srgbClr val="506525"/>
                      </a:solidFill>
                      <a:prstDash val="solid"/>
                      <a:miter lim="800000"/>
                      <a:headEnd/>
                      <a:tailEnd/>
                    </a:ln>
                    <a:effectLst>
                      <a:outerShdw blurRad="63500" dist="0" dir="0" sx="100000" sy="100000" kx="0" ky="0" algn="ctr" rotWithShape="0">
                        <a:prstClr val="black">
                          <a:alpha val="40000"/>
                        </a:prstClr>
                      </a:outerShdw>
                    </a:effectLst>
                  </pic:spPr>
                </pic:pic>
              </a:graphicData>
            </a:graphic>
          </wp:anchor>
        </w:drawing>
      </w:r>
      <w:r>
        <mc:AlternateContent>
          <mc:Choice Requires="wps">
            <w:drawing>
              <wp:anchor distT="0" distB="0" distL="114300" distR="114300" simplePos="0" relativeHeight="251673600" behindDoc="0" locked="0" layoutInCell="1" allowOverlap="1">
                <wp:simplePos x="0" y="0"/>
                <wp:positionH relativeFrom="column">
                  <wp:posOffset>415290</wp:posOffset>
                </wp:positionH>
                <wp:positionV relativeFrom="paragraph">
                  <wp:posOffset>338455</wp:posOffset>
                </wp:positionV>
                <wp:extent cx="4690110" cy="711200"/>
                <wp:effectExtent l="0" t="0" r="0" b="0"/>
                <wp:wrapNone/>
                <wp:docPr id="20"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90110" cy="711200"/>
                        </a:xfrm>
                        <a:prstGeom prst="rect">
                          <a:avLst/>
                        </a:prstGeom>
                        <a:noFill/>
                      </wps:spPr>
                      <wps:txbx>
                        <w:txbxContent>
                          <w:p>
                            <w:pPr>
                              <w:pStyle w:val="NormalWeb"/>
                              <w:spacing w:before="0" w:beforeAutospacing="0" w:after="0" w:afterAutospacing="0" w:line="576" w:lineRule="exact"/>
                            </w:pPr>
                            <w:r>
                              <w:rPr>
                                <w:rFonts w:ascii="微软雅黑" w:eastAsia="微软雅黑" w:hAnsi="微软雅黑" w:cstheme="minorBidi" w:hint="eastAsia"/>
                                <w:b/>
                                <w:bCs/>
                                <w:color w:val="262626" w:themeColor="text1" w:themeTint="D9"/>
                                <w:sz w:val="40"/>
                                <w:szCs w:val="40"/>
                                <w:lang w:val="en-US" w:eastAsia="zh-CN"/>
                                <w14:textFill>
                                  <w14:solidFill>
                                    <w14:schemeClr w14:val="tx1">
                                      <w14:lumMod w14:val="85000"/>
                                      <w14:lumOff w14:val="15000"/>
                                    </w14:schemeClr>
                                  </w14:solidFill>
                                </w14:textFill>
                              </w:rPr>
                              <w:t>某某某</w:t>
                            </w:r>
                            <w:r>
                              <w:rPr>
                                <w:rFonts w:ascii="微软雅黑" w:eastAsia="微软雅黑" w:hAnsi="微软雅黑" w:cstheme="minorBidi" w:hint="eastAsia"/>
                                <w:b/>
                                <w:bCs/>
                                <w:color w:val="262626" w:themeColor="text1" w:themeTint="D9"/>
                                <w:sz w:val="40"/>
                                <w:szCs w:val="40"/>
                                <w14:textFill>
                                  <w14:solidFill>
                                    <w14:schemeClr w14:val="tx1">
                                      <w14:lumMod w14:val="85000"/>
                                      <w14:lumOff w14:val="15000"/>
                                    </w14:schemeClr>
                                  </w14:solidFill>
                                </w14:textFill>
                              </w:rPr>
                              <w:t xml:space="preserve"> </w:t>
                            </w:r>
                            <w:r>
                              <w:rPr>
                                <w:rFonts w:ascii="微软雅黑" w:eastAsia="微软雅黑" w:hAnsi="微软雅黑" w:cstheme="minorBidi" w:hint="eastAsia"/>
                                <w:b/>
                                <w:bCs/>
                                <w:color w:val="262626" w:themeColor="text1" w:themeTint="D9"/>
                                <w:position w:val="1"/>
                                <w:sz w:val="88"/>
                                <w:szCs w:val="88"/>
                                <w14:textFill>
                                  <w14:solidFill>
                                    <w14:schemeClr w14:val="tx1">
                                      <w14:lumMod w14:val="85000"/>
                                      <w14:lumOff w14:val="15000"/>
                                    </w14:schemeClr>
                                  </w14:solidFill>
                                </w14:textFill>
                              </w:rPr>
                              <w:t>”</w:t>
                            </w:r>
                            <w:r>
                              <w:rPr>
                                <w:rFonts w:ascii="微软雅黑" w:eastAsia="微软雅黑" w:hAnsi="微软雅黑" w:cstheme="minorBidi" w:hint="eastAsia"/>
                                <w:color w:val="262626" w:themeColor="text1" w:themeTint="D9"/>
                                <w:sz w:val="36"/>
                                <w:szCs w:val="36"/>
                                <w14:textFill>
                                  <w14:solidFill>
                                    <w14:schemeClr w14:val="tx1">
                                      <w14:lumMod w14:val="85000"/>
                                      <w14:lumOff w14:val="15000"/>
                                    </w14:schemeClr>
                                  </w14:solidFill>
                                </w14:textFill>
                              </w:rPr>
                              <w:t xml:space="preserve">           </w:t>
                            </w:r>
                          </w:p>
                          <w:p>
                            <w:pPr>
                              <w:pStyle w:val="NormalWeb"/>
                              <w:spacing w:before="0" w:beforeAutospacing="0" w:after="0" w:afterAutospacing="0" w:line="400" w:lineRule="exact"/>
                            </w:pPr>
                            <w:r>
                              <w:rPr>
                                <w:rFonts w:ascii="微软雅黑" w:eastAsia="微软雅黑" w:hAnsi="微软雅黑" w:cstheme="minorBidi" w:hint="eastAsia"/>
                                <w:color w:val="262626" w:themeColor="text1" w:themeTint="D9"/>
                                <w:sz w:val="20"/>
                                <w:szCs w:val="20"/>
                                <w14:textFill>
                                  <w14:solidFill>
                                    <w14:schemeClr w14:val="tx1">
                                      <w14:lumMod w14:val="85000"/>
                                      <w14:lumOff w14:val="15000"/>
                                    </w14:schemeClr>
                                  </w14:solidFill>
                                </w14:textFill>
                              </w:rPr>
                              <w:t>求职意向：行政经理</w:t>
                            </w:r>
                          </w:p>
                        </w:txbxContent>
                      </wps:txbx>
                      <wps:bodyPr wrap="square" rtlCol="0">
                        <a:spAutoFit/>
                      </wps:bodyPr>
                    </wps:wsp>
                  </a:graphicData>
                </a:graphic>
              </wp:anchor>
            </w:drawing>
          </mc:Choice>
          <mc:Fallback>
            <w:pict>
              <v:shape id="文本框 71" o:spid="_x0000_s1037" type="#_x0000_t202" style="width:369.3pt;height:56pt;margin-top:26.65pt;margin-left:32.7pt;mso-wrap-distance-bottom:0;mso-wrap-distance-left:9pt;mso-wrap-distance-right:9pt;mso-wrap-distance-top:0;position:absolute;v-text-anchor:top;z-index:251672576" filled="f" fillcolor="this">
                <v:textbox style="mso-fit-shape-to-text:t">
                  <w:txbxContent>
                    <w:p w14:paraId="2269C905">
                      <w:pPr>
                        <w:pStyle w:val="NormalWeb"/>
                        <w:spacing w:before="0" w:beforeAutospacing="0" w:after="0" w:afterAutospacing="0" w:line="576" w:lineRule="exact"/>
                      </w:pPr>
                      <w:r>
                        <w:rPr>
                          <w:rFonts w:ascii="微软雅黑" w:eastAsia="微软雅黑" w:hAnsi="微软雅黑" w:cstheme="minorBidi" w:hint="eastAsia"/>
                          <w:b/>
                          <w:bCs/>
                          <w:color w:val="262626" w:themeColor="text1" w:themeTint="D9"/>
                          <w:sz w:val="40"/>
                          <w:szCs w:val="40"/>
                          <w:lang w:val="en-US" w:eastAsia="zh-CN"/>
                        </w:rPr>
                        <w:t>某某某</w:t>
                      </w:r>
                      <w:r>
                        <w:rPr>
                          <w:rFonts w:ascii="微软雅黑" w:eastAsia="微软雅黑" w:hAnsi="微软雅黑" w:cstheme="minorBidi" w:hint="eastAsia"/>
                          <w:b/>
                          <w:bCs/>
                          <w:color w:val="262626" w:themeColor="text1" w:themeTint="D9"/>
                          <w:sz w:val="40"/>
                          <w:szCs w:val="40"/>
                        </w:rPr>
                        <w:t xml:space="preserve"> </w:t>
                      </w:r>
                      <w:r>
                        <w:rPr>
                          <w:rFonts w:ascii="微软雅黑" w:eastAsia="微软雅黑" w:hAnsi="微软雅黑" w:cstheme="minorBidi" w:hint="eastAsia"/>
                          <w:b/>
                          <w:bCs/>
                          <w:color w:val="262626" w:themeColor="text1" w:themeTint="D9"/>
                          <w:position w:val="1"/>
                          <w:sz w:val="88"/>
                          <w:szCs w:val="88"/>
                        </w:rPr>
                        <w:t>”</w:t>
                      </w:r>
                      <w:r>
                        <w:rPr>
                          <w:rFonts w:ascii="微软雅黑" w:eastAsia="微软雅黑" w:hAnsi="微软雅黑" w:cstheme="minorBidi" w:hint="eastAsia"/>
                          <w:color w:val="262626" w:themeColor="text1" w:themeTint="D9"/>
                          <w:sz w:val="36"/>
                          <w:szCs w:val="36"/>
                        </w:rPr>
                        <w:t xml:space="preserve">           </w:t>
                      </w:r>
                    </w:p>
                    <w:p w14:paraId="12E655D4">
                      <w:pPr>
                        <w:pStyle w:val="NormalWeb"/>
                        <w:spacing w:before="0" w:beforeAutospacing="0" w:after="0" w:afterAutospacing="0" w:line="400" w:lineRule="exact"/>
                      </w:pPr>
                      <w:r>
                        <w:rPr>
                          <w:rFonts w:ascii="微软雅黑" w:eastAsia="微软雅黑" w:hAnsi="微软雅黑" w:cstheme="minorBidi" w:hint="eastAsia"/>
                          <w:color w:val="262626" w:themeColor="text1" w:themeTint="D9"/>
                          <w:sz w:val="20"/>
                          <w:szCs w:val="20"/>
                        </w:rPr>
                        <w:t>求职意向：行政经理</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522605</wp:posOffset>
                </wp:positionH>
                <wp:positionV relativeFrom="paragraph">
                  <wp:posOffset>4300855</wp:posOffset>
                </wp:positionV>
                <wp:extent cx="197485" cy="167005"/>
                <wp:effectExtent l="0" t="0" r="0" b="4445"/>
                <wp:wrapNone/>
                <wp:docPr id="29"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7485" cy="167005"/>
                        </a:xfrm>
                        <a:custGeom>
                          <a:avLst/>
                          <a:gdLst>
                            <a:gd name="T0" fmla="*/ 294416 w 1263650"/>
                            <a:gd name="T1" fmla="*/ 1098599 h 1069975"/>
                            <a:gd name="T2" fmla="*/ 1320142 w 1263650"/>
                            <a:gd name="T3" fmla="*/ 878240 h 1069975"/>
                            <a:gd name="T4" fmla="*/ 1613379 w 1263650"/>
                            <a:gd name="T5" fmla="*/ 878240 h 1069975"/>
                            <a:gd name="T6" fmla="*/ 74190 w 1263650"/>
                            <a:gd name="T7" fmla="*/ 1612900 h 1069975"/>
                            <a:gd name="T8" fmla="*/ 1538839 w 1263650"/>
                            <a:gd name="T9" fmla="*/ 732266 h 1069975"/>
                            <a:gd name="T10" fmla="*/ 1392852 w 1263650"/>
                            <a:gd name="T11" fmla="*/ 732266 h 1069975"/>
                            <a:gd name="T12" fmla="*/ 514542 w 1263650"/>
                            <a:gd name="T13" fmla="*/ 1026609 h 1069975"/>
                            <a:gd name="T14" fmla="*/ 725543 w 1263650"/>
                            <a:gd name="T15" fmla="*/ 146518 h 1069975"/>
                            <a:gd name="T16" fmla="*/ 708392 w 1263650"/>
                            <a:gd name="T17" fmla="*/ 149712 h 1069975"/>
                            <a:gd name="T18" fmla="*/ 694033 w 1263650"/>
                            <a:gd name="T19" fmla="*/ 155302 h 1069975"/>
                            <a:gd name="T20" fmla="*/ 683263 w 1263650"/>
                            <a:gd name="T21" fmla="*/ 163287 h 1069975"/>
                            <a:gd name="T22" fmla="*/ 674487 w 1263650"/>
                            <a:gd name="T23" fmla="*/ 172868 h 1069975"/>
                            <a:gd name="T24" fmla="*/ 665314 w 1263650"/>
                            <a:gd name="T25" fmla="*/ 189636 h 1069975"/>
                            <a:gd name="T26" fmla="*/ 660528 w 1263650"/>
                            <a:gd name="T27" fmla="*/ 208399 h 1069975"/>
                            <a:gd name="T28" fmla="*/ 659331 w 1263650"/>
                            <a:gd name="T29" fmla="*/ 293036 h 1069975"/>
                            <a:gd name="T30" fmla="*/ 1245270 w 1263650"/>
                            <a:gd name="T31" fmla="*/ 213190 h 1069975"/>
                            <a:gd name="T32" fmla="*/ 1242078 w 1263650"/>
                            <a:gd name="T33" fmla="*/ 195624 h 1069975"/>
                            <a:gd name="T34" fmla="*/ 1236494 w 1263650"/>
                            <a:gd name="T35" fmla="*/ 181252 h 1069975"/>
                            <a:gd name="T36" fmla="*/ 1228517 w 1263650"/>
                            <a:gd name="T37" fmla="*/ 170472 h 1069975"/>
                            <a:gd name="T38" fmla="*/ 1219343 w 1263650"/>
                            <a:gd name="T39" fmla="*/ 161689 h 1069975"/>
                            <a:gd name="T40" fmla="*/ 1201792 w 1263650"/>
                            <a:gd name="T41" fmla="*/ 152507 h 1069975"/>
                            <a:gd name="T42" fmla="*/ 1183446 w 1263650"/>
                            <a:gd name="T43" fmla="*/ 147716 h 1069975"/>
                            <a:gd name="T44" fmla="*/ 732324 w 1263650"/>
                            <a:gd name="T45" fmla="*/ 146518 h 1069975"/>
                            <a:gd name="T46" fmla="*/ 1172276 w 1263650"/>
                            <a:gd name="T47" fmla="*/ 0 h 1069975"/>
                            <a:gd name="T48" fmla="*/ 1202192 w 1263650"/>
                            <a:gd name="T49" fmla="*/ 1996 h 1069975"/>
                            <a:gd name="T50" fmla="*/ 1232108 w 1263650"/>
                            <a:gd name="T51" fmla="*/ 7985 h 1069975"/>
                            <a:gd name="T52" fmla="*/ 1260826 w 1263650"/>
                            <a:gd name="T53" fmla="*/ 17566 h 1069975"/>
                            <a:gd name="T54" fmla="*/ 1288348 w 1263650"/>
                            <a:gd name="T55" fmla="*/ 31939 h 1069975"/>
                            <a:gd name="T56" fmla="*/ 1313875 w 1263650"/>
                            <a:gd name="T57" fmla="*/ 49106 h 1069975"/>
                            <a:gd name="T58" fmla="*/ 1337010 w 1263650"/>
                            <a:gd name="T59" fmla="*/ 70665 h 1069975"/>
                            <a:gd name="T60" fmla="*/ 1356953 w 1263650"/>
                            <a:gd name="T61" fmla="*/ 96216 h 1069975"/>
                            <a:gd name="T62" fmla="*/ 1372509 w 1263650"/>
                            <a:gd name="T63" fmla="*/ 124960 h 1069975"/>
                            <a:gd name="T64" fmla="*/ 1384076 w 1263650"/>
                            <a:gd name="T65" fmla="*/ 157697 h 1069975"/>
                            <a:gd name="T66" fmla="*/ 1390857 w 1263650"/>
                            <a:gd name="T67" fmla="*/ 194027 h 1069975"/>
                            <a:gd name="T68" fmla="*/ 1392054 w 1263650"/>
                            <a:gd name="T69" fmla="*/ 283854 h 1069975"/>
                            <a:gd name="T70" fmla="*/ 1905000 w 1263650"/>
                            <a:gd name="T71" fmla="*/ 806451 h 1069975"/>
                            <a:gd name="T72" fmla="*/ 1318661 w 1263650"/>
                            <a:gd name="T73" fmla="*/ 659931 h 1069975"/>
                            <a:gd name="T74" fmla="*/ 585939 w 1263650"/>
                            <a:gd name="T75" fmla="*/ 659931 h 1069975"/>
                            <a:gd name="T76" fmla="*/ 0 w 1263650"/>
                            <a:gd name="T77" fmla="*/ 806451 h 1069975"/>
                            <a:gd name="T78" fmla="*/ 512946 w 1263650"/>
                            <a:gd name="T79" fmla="*/ 219578 h 1069975"/>
                            <a:gd name="T80" fmla="*/ 514940 w 1263650"/>
                            <a:gd name="T81" fmla="*/ 189636 h 1069975"/>
                            <a:gd name="T82" fmla="*/ 520924 w 1263650"/>
                            <a:gd name="T83" fmla="*/ 159693 h 1069975"/>
                            <a:gd name="T84" fmla="*/ 530496 w 1263650"/>
                            <a:gd name="T85" fmla="*/ 130548 h 1069975"/>
                            <a:gd name="T86" fmla="*/ 544856 w 1263650"/>
                            <a:gd name="T87" fmla="*/ 103002 h 1069975"/>
                            <a:gd name="T88" fmla="*/ 562007 w 1263650"/>
                            <a:gd name="T89" fmla="*/ 77451 h 1069975"/>
                            <a:gd name="T90" fmla="*/ 583545 w 1263650"/>
                            <a:gd name="T91" fmla="*/ 55095 h 1069975"/>
                            <a:gd name="T92" fmla="*/ 609074 w 1263650"/>
                            <a:gd name="T93" fmla="*/ 35132 h 1069975"/>
                            <a:gd name="T94" fmla="*/ 637792 w 1263650"/>
                            <a:gd name="T95" fmla="*/ 19162 h 1069975"/>
                            <a:gd name="T96" fmla="*/ 670498 w 1263650"/>
                            <a:gd name="T97" fmla="*/ 7585 h 1069975"/>
                            <a:gd name="T98" fmla="*/ 706795 w 1263650"/>
                            <a:gd name="T99" fmla="*/ 1197 h 106997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fill="norm" h="1069975" w="1263650" stroke="1">
                              <a:moveTo>
                                <a:pt x="49213" y="582612"/>
                              </a:moveTo>
                              <a:lnTo>
                                <a:pt x="195296" y="582612"/>
                              </a:lnTo>
                              <a:lnTo>
                                <a:pt x="195296" y="728795"/>
                              </a:lnTo>
                              <a:lnTo>
                                <a:pt x="389544" y="728795"/>
                              </a:lnTo>
                              <a:lnTo>
                                <a:pt x="389544" y="582612"/>
                              </a:lnTo>
                              <a:lnTo>
                                <a:pt x="875694" y="582612"/>
                              </a:lnTo>
                              <a:lnTo>
                                <a:pt x="875694" y="728795"/>
                              </a:lnTo>
                              <a:lnTo>
                                <a:pt x="1070208" y="728795"/>
                              </a:lnTo>
                              <a:lnTo>
                                <a:pt x="1070208" y="582612"/>
                              </a:lnTo>
                              <a:lnTo>
                                <a:pt x="1216026" y="582612"/>
                              </a:lnTo>
                              <a:lnTo>
                                <a:pt x="1216026" y="1069975"/>
                              </a:lnTo>
                              <a:lnTo>
                                <a:pt x="49213" y="1069975"/>
                              </a:lnTo>
                              <a:lnTo>
                                <a:pt x="49213" y="582612"/>
                              </a:lnTo>
                              <a:close/>
                              <a:moveTo>
                                <a:pt x="923925" y="485775"/>
                              </a:moveTo>
                              <a:lnTo>
                                <a:pt x="1020763" y="485775"/>
                              </a:lnTo>
                              <a:lnTo>
                                <a:pt x="1020763" y="681038"/>
                              </a:lnTo>
                              <a:lnTo>
                                <a:pt x="923925" y="681038"/>
                              </a:lnTo>
                              <a:lnTo>
                                <a:pt x="923925" y="485775"/>
                              </a:lnTo>
                              <a:close/>
                              <a:moveTo>
                                <a:pt x="244475" y="485775"/>
                              </a:moveTo>
                              <a:lnTo>
                                <a:pt x="341313" y="485775"/>
                              </a:lnTo>
                              <a:lnTo>
                                <a:pt x="341313" y="681038"/>
                              </a:lnTo>
                              <a:lnTo>
                                <a:pt x="244475" y="681038"/>
                              </a:lnTo>
                              <a:lnTo>
                                <a:pt x="244475" y="485775"/>
                              </a:lnTo>
                              <a:close/>
                              <a:moveTo>
                                <a:pt x="481277" y="97198"/>
                              </a:moveTo>
                              <a:lnTo>
                                <a:pt x="477308" y="97728"/>
                              </a:lnTo>
                              <a:lnTo>
                                <a:pt x="473604" y="98258"/>
                              </a:lnTo>
                              <a:lnTo>
                                <a:pt x="469900" y="99317"/>
                              </a:lnTo>
                              <a:lnTo>
                                <a:pt x="466460" y="100376"/>
                              </a:lnTo>
                              <a:lnTo>
                                <a:pt x="463285" y="101701"/>
                              </a:lnTo>
                              <a:lnTo>
                                <a:pt x="460375" y="103025"/>
                              </a:lnTo>
                              <a:lnTo>
                                <a:pt x="457729" y="104614"/>
                              </a:lnTo>
                              <a:lnTo>
                                <a:pt x="455348" y="106468"/>
                              </a:lnTo>
                              <a:lnTo>
                                <a:pt x="453231" y="108322"/>
                              </a:lnTo>
                              <a:lnTo>
                                <a:pt x="451114" y="110440"/>
                              </a:lnTo>
                              <a:lnTo>
                                <a:pt x="448998" y="112559"/>
                              </a:lnTo>
                              <a:lnTo>
                                <a:pt x="447410" y="114678"/>
                              </a:lnTo>
                              <a:lnTo>
                                <a:pt x="445823" y="117062"/>
                              </a:lnTo>
                              <a:lnTo>
                                <a:pt x="443441" y="121299"/>
                              </a:lnTo>
                              <a:lnTo>
                                <a:pt x="441325" y="125802"/>
                              </a:lnTo>
                              <a:lnTo>
                                <a:pt x="439737" y="130569"/>
                              </a:lnTo>
                              <a:lnTo>
                                <a:pt x="438679" y="134541"/>
                              </a:lnTo>
                              <a:lnTo>
                                <a:pt x="438150" y="138249"/>
                              </a:lnTo>
                              <a:lnTo>
                                <a:pt x="437356" y="143546"/>
                              </a:lnTo>
                              <a:lnTo>
                                <a:pt x="437356" y="145665"/>
                              </a:lnTo>
                              <a:lnTo>
                                <a:pt x="437356" y="194396"/>
                              </a:lnTo>
                              <a:lnTo>
                                <a:pt x="826294" y="194396"/>
                              </a:lnTo>
                              <a:lnTo>
                                <a:pt x="826294" y="145665"/>
                              </a:lnTo>
                              <a:lnTo>
                                <a:pt x="826029" y="141427"/>
                              </a:lnTo>
                              <a:lnTo>
                                <a:pt x="825764" y="137190"/>
                              </a:lnTo>
                              <a:lnTo>
                                <a:pt x="824706" y="133482"/>
                              </a:lnTo>
                              <a:lnTo>
                                <a:pt x="823912" y="129774"/>
                              </a:lnTo>
                              <a:lnTo>
                                <a:pt x="822854" y="126331"/>
                              </a:lnTo>
                              <a:lnTo>
                                <a:pt x="821531" y="123153"/>
                              </a:lnTo>
                              <a:lnTo>
                                <a:pt x="820208" y="120240"/>
                              </a:lnTo>
                              <a:lnTo>
                                <a:pt x="818621" y="117591"/>
                              </a:lnTo>
                              <a:lnTo>
                                <a:pt x="816769" y="115208"/>
                              </a:lnTo>
                              <a:lnTo>
                                <a:pt x="814916" y="113089"/>
                              </a:lnTo>
                              <a:lnTo>
                                <a:pt x="812800" y="110970"/>
                              </a:lnTo>
                              <a:lnTo>
                                <a:pt x="810948" y="108851"/>
                              </a:lnTo>
                              <a:lnTo>
                                <a:pt x="808831" y="107262"/>
                              </a:lnTo>
                              <a:lnTo>
                                <a:pt x="806450" y="105673"/>
                              </a:lnTo>
                              <a:lnTo>
                                <a:pt x="801687" y="103290"/>
                              </a:lnTo>
                              <a:lnTo>
                                <a:pt x="797189" y="101171"/>
                              </a:lnTo>
                              <a:lnTo>
                                <a:pt x="792956" y="99582"/>
                              </a:lnTo>
                              <a:lnTo>
                                <a:pt x="788987" y="98522"/>
                              </a:lnTo>
                              <a:lnTo>
                                <a:pt x="785019" y="97993"/>
                              </a:lnTo>
                              <a:lnTo>
                                <a:pt x="779727" y="97198"/>
                              </a:lnTo>
                              <a:lnTo>
                                <a:pt x="777610" y="97198"/>
                              </a:lnTo>
                              <a:lnTo>
                                <a:pt x="485775" y="97198"/>
                              </a:lnTo>
                              <a:lnTo>
                                <a:pt x="481277" y="97198"/>
                              </a:lnTo>
                              <a:close/>
                              <a:moveTo>
                                <a:pt x="485775" y="0"/>
                              </a:moveTo>
                              <a:lnTo>
                                <a:pt x="777610" y="0"/>
                              </a:lnTo>
                              <a:lnTo>
                                <a:pt x="784225" y="0"/>
                              </a:lnTo>
                              <a:lnTo>
                                <a:pt x="790839" y="530"/>
                              </a:lnTo>
                              <a:lnTo>
                                <a:pt x="797454" y="1324"/>
                              </a:lnTo>
                              <a:lnTo>
                                <a:pt x="804069" y="2383"/>
                              </a:lnTo>
                              <a:lnTo>
                                <a:pt x="810683" y="3708"/>
                              </a:lnTo>
                              <a:lnTo>
                                <a:pt x="817298" y="5297"/>
                              </a:lnTo>
                              <a:lnTo>
                                <a:pt x="823648" y="7151"/>
                              </a:lnTo>
                              <a:lnTo>
                                <a:pt x="830262" y="9269"/>
                              </a:lnTo>
                              <a:lnTo>
                                <a:pt x="836348" y="11653"/>
                              </a:lnTo>
                              <a:lnTo>
                                <a:pt x="842433" y="14566"/>
                              </a:lnTo>
                              <a:lnTo>
                                <a:pt x="848783" y="17745"/>
                              </a:lnTo>
                              <a:lnTo>
                                <a:pt x="854604" y="21188"/>
                              </a:lnTo>
                              <a:lnTo>
                                <a:pt x="860425" y="24631"/>
                              </a:lnTo>
                              <a:lnTo>
                                <a:pt x="866246" y="28603"/>
                              </a:lnTo>
                              <a:lnTo>
                                <a:pt x="871537" y="32576"/>
                              </a:lnTo>
                              <a:lnTo>
                                <a:pt x="876829" y="37343"/>
                              </a:lnTo>
                              <a:lnTo>
                                <a:pt x="882121" y="42110"/>
                              </a:lnTo>
                              <a:lnTo>
                                <a:pt x="886883" y="46878"/>
                              </a:lnTo>
                              <a:lnTo>
                                <a:pt x="891381" y="52174"/>
                              </a:lnTo>
                              <a:lnTo>
                                <a:pt x="895879" y="58001"/>
                              </a:lnTo>
                              <a:lnTo>
                                <a:pt x="900112" y="63828"/>
                              </a:lnTo>
                              <a:lnTo>
                                <a:pt x="903816" y="69919"/>
                              </a:lnTo>
                              <a:lnTo>
                                <a:pt x="907256" y="76275"/>
                              </a:lnTo>
                              <a:lnTo>
                                <a:pt x="910431" y="82897"/>
                              </a:lnTo>
                              <a:lnTo>
                                <a:pt x="913341" y="89783"/>
                              </a:lnTo>
                              <a:lnTo>
                                <a:pt x="915987" y="97198"/>
                              </a:lnTo>
                              <a:lnTo>
                                <a:pt x="918104" y="104614"/>
                              </a:lnTo>
                              <a:lnTo>
                                <a:pt x="920221" y="112294"/>
                              </a:lnTo>
                              <a:lnTo>
                                <a:pt x="921544" y="120240"/>
                              </a:lnTo>
                              <a:lnTo>
                                <a:pt x="922602" y="128715"/>
                              </a:lnTo>
                              <a:lnTo>
                                <a:pt x="923131" y="136925"/>
                              </a:lnTo>
                              <a:lnTo>
                                <a:pt x="923396" y="145665"/>
                              </a:lnTo>
                              <a:lnTo>
                                <a:pt x="923396" y="188305"/>
                              </a:lnTo>
                              <a:lnTo>
                                <a:pt x="923396" y="194396"/>
                              </a:lnTo>
                              <a:lnTo>
                                <a:pt x="1263650" y="194396"/>
                              </a:lnTo>
                              <a:lnTo>
                                <a:pt x="1263650" y="534988"/>
                              </a:lnTo>
                              <a:lnTo>
                                <a:pt x="1069181" y="534988"/>
                              </a:lnTo>
                              <a:lnTo>
                                <a:pt x="1069181" y="437789"/>
                              </a:lnTo>
                              <a:lnTo>
                                <a:pt x="874712" y="437789"/>
                              </a:lnTo>
                              <a:lnTo>
                                <a:pt x="874712" y="534988"/>
                              </a:lnTo>
                              <a:lnTo>
                                <a:pt x="388673" y="534988"/>
                              </a:lnTo>
                              <a:lnTo>
                                <a:pt x="388673" y="437789"/>
                              </a:lnTo>
                              <a:lnTo>
                                <a:pt x="194469" y="437789"/>
                              </a:lnTo>
                              <a:lnTo>
                                <a:pt x="194469" y="534988"/>
                              </a:lnTo>
                              <a:lnTo>
                                <a:pt x="0" y="534988"/>
                              </a:lnTo>
                              <a:lnTo>
                                <a:pt x="0" y="194396"/>
                              </a:lnTo>
                              <a:lnTo>
                                <a:pt x="340254" y="194396"/>
                              </a:lnTo>
                              <a:lnTo>
                                <a:pt x="340254" y="145665"/>
                              </a:lnTo>
                              <a:lnTo>
                                <a:pt x="340254" y="139044"/>
                              </a:lnTo>
                              <a:lnTo>
                                <a:pt x="340783" y="132687"/>
                              </a:lnTo>
                              <a:lnTo>
                                <a:pt x="341577" y="125802"/>
                              </a:lnTo>
                              <a:lnTo>
                                <a:pt x="342635" y="119180"/>
                              </a:lnTo>
                              <a:lnTo>
                                <a:pt x="343958" y="112559"/>
                              </a:lnTo>
                              <a:lnTo>
                                <a:pt x="345546" y="105938"/>
                              </a:lnTo>
                              <a:lnTo>
                                <a:pt x="347398" y="99582"/>
                              </a:lnTo>
                              <a:lnTo>
                                <a:pt x="349514" y="93226"/>
                              </a:lnTo>
                              <a:lnTo>
                                <a:pt x="351896" y="86604"/>
                              </a:lnTo>
                              <a:lnTo>
                                <a:pt x="354806" y="80513"/>
                              </a:lnTo>
                              <a:lnTo>
                                <a:pt x="357981" y="74686"/>
                              </a:lnTo>
                              <a:lnTo>
                                <a:pt x="361421" y="68330"/>
                              </a:lnTo>
                              <a:lnTo>
                                <a:pt x="364860" y="62768"/>
                              </a:lnTo>
                              <a:lnTo>
                                <a:pt x="368829" y="57207"/>
                              </a:lnTo>
                              <a:lnTo>
                                <a:pt x="372798" y="51380"/>
                              </a:lnTo>
                              <a:lnTo>
                                <a:pt x="377560" y="46348"/>
                              </a:lnTo>
                              <a:lnTo>
                                <a:pt x="382323" y="41316"/>
                              </a:lnTo>
                              <a:lnTo>
                                <a:pt x="387085" y="36549"/>
                              </a:lnTo>
                              <a:lnTo>
                                <a:pt x="392377" y="31516"/>
                              </a:lnTo>
                              <a:lnTo>
                                <a:pt x="398198" y="27279"/>
                              </a:lnTo>
                              <a:lnTo>
                                <a:pt x="404019" y="23306"/>
                              </a:lnTo>
                              <a:lnTo>
                                <a:pt x="410104" y="19598"/>
                              </a:lnTo>
                              <a:lnTo>
                                <a:pt x="416454" y="16155"/>
                              </a:lnTo>
                              <a:lnTo>
                                <a:pt x="423069" y="12712"/>
                              </a:lnTo>
                              <a:lnTo>
                                <a:pt x="429948" y="9799"/>
                              </a:lnTo>
                              <a:lnTo>
                                <a:pt x="437356" y="7151"/>
                              </a:lnTo>
                              <a:lnTo>
                                <a:pt x="444764" y="5032"/>
                              </a:lnTo>
                              <a:lnTo>
                                <a:pt x="452437" y="3178"/>
                              </a:lnTo>
                              <a:lnTo>
                                <a:pt x="460375" y="1854"/>
                              </a:lnTo>
                              <a:lnTo>
                                <a:pt x="468841" y="794"/>
                              </a:lnTo>
                              <a:lnTo>
                                <a:pt x="477044" y="265"/>
                              </a:lnTo>
                              <a:lnTo>
                                <a:pt x="485775" y="0"/>
                              </a:lnTo>
                              <a:close/>
                            </a:path>
                          </a:pathLst>
                        </a:custGeom>
                        <a:solidFill>
                          <a:srgbClr val="506525"/>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8" style="width:15.55pt;height:13.15pt;margin-top:338.65pt;margin-left:41.15pt;mso-height-relative:page;mso-width-relative:page;position:absolute;v-text-anchor:middle;z-index:251677696" coordsize="1263650,1069975" o:spt="100" adj="-11796480,,5400" path="m49213,582612l195296,582612,195296,728795,389544,728795,389544,582612,875694,582612,875694,728795,1070208,728795,1070208,582612,1216026,582612,1216026,1069975,49213,1069975,49213,582612xm923925,485775l1020763,485775,1020763,681038,923925,681038,923925,485775xm244475,485775l341313,485775,341313,681038,244475,681038,244475,485775xm481277,97198l477308,97728,473604,98258,469900,99317,466460,100376,463285,101701,460375,103025,457729,104614,455348,106468,453231,108322,451114,110440,448998,112559,447410,114678,445823,117062,443441,121299,441325,125802,439737,130569,438679,134541,438150,138249,437356,143546,437356,145665,437356,194396,826294,194396,826294,145665,826029,141427,825764,137190,824706,133482,823912,129774,822854,126331,821531,123153,820208,120240,818621,117591,816769,115208,814916,113089,812800,110970,810948,108851,808831,107262,806450,105673,801687,103290,797189,101171,792956,99582,788987,98522,785019,97993,779727,97198,777610,97198,485775,97198,481277,97198xm485775,l777610,,784225,,790839,530,797454,1324,804069,2383,810683,3708,817298,5297,823648,7151,830262,9269,836348,11653,842433,14566,848783,17745,854604,21188,860425,24631,866246,28603,871537,32576,876829,37343,882121,42110,886883,46878,891381,52174,895879,58001,900112,63828,903816,69919,907256,76275,910431,82897,913341,89783,915987,97198,918104,104614,920221,112294,921544,120240,922602,128715,923131,136925,923396,145665,923396,188305,923396,194396,1263650,194396,1263650,534988,1069181,534988,1069181,437789,874712,437789,874712,534988,388673,534988,388673,437789,194469,437789,194469,534988,,534988,,194396,340254,194396,340254,145665,340254,139044,340783,132687,341577,125802,342635,119180,343958,112559,345546,105938,347398,99582,349514,93226,351896,86604,354806,80513,357981,74686,361421,68330,364860,62768,368829,57207,372798,51380,377560,46348,382323,41316,387085,36549,392377,31516,398198,27279,404019,23306,410104,19598,416454,16155,423069,12712,429948,9799,437356,7151,444764,5032,452437,3178,460375,1854,468841,794,477044,265,485775,xe" filled="t" fillcolor="#506525" stroked="f">
                <v:stroke joinstyle="miter"/>
                <v:path o:connecttype="custom" o:connectlocs="46011,171472;206313,137078;252141,137078;11594,251746;240491,114294;217676,114294;80413,160236;113388,22868;110708,23367;108464,24240;106781,25486;105409,26981;103976,29598;103228,32527;103041,45737;194612,33275;194113,30533;193241,28290;191994,26607;190560,25236;187817,23803;184950,23055;114448,22868;183204,0;187880,311;192555,1246;197043,2741;201344,4985;205334,7664;208949,11029;212066,15017;214497,19504;216305,24613;217365,30284;217552,44304;297716,125873;206082,103004;91571,103004;0,125873;80163,34272;80475,29598;81410,24925;82906,20376;85150,16076;87831,12088;91197,8599;95186,5483;99675,2990;104786,1183;110458,186" o:connectangles="0,0,0,0,0,0,0,0,0,0,0,0,0,0,0,0,0,0,0,0,0,0,0,0,0,0,0,0,0,0,0,0,0,0,0,0,0,0,0,0,0,0,0,0,0,0,0,0,0,0"/>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511810</wp:posOffset>
                </wp:positionH>
                <wp:positionV relativeFrom="paragraph">
                  <wp:posOffset>4571365</wp:posOffset>
                </wp:positionV>
                <wp:extent cx="6534785" cy="0"/>
                <wp:effectExtent l="0" t="0" r="0" b="0"/>
                <wp:wrapNone/>
                <wp:docPr id="8" name="直接连接符 8"/>
                <wp:cNvGraphicFramePr/>
                <a:graphic xmlns:a="http://schemas.openxmlformats.org/drawingml/2006/main">
                  <a:graphicData uri="http://schemas.microsoft.com/office/word/2010/wordprocessingShape">
                    <wps:wsp xmlns:wps="http://schemas.microsoft.com/office/word/2010/wordprocessingShape">
                      <wps:cNvCnPr/>
                      <wps:spPr>
                        <a:xfrm>
                          <a:off x="0" y="0"/>
                          <a:ext cx="6534785"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39" style="mso-height-relative:page;mso-width-relative:page;position:absolute;z-index:251663360" from="40.3pt,359.95pt" to="554.85pt,359.9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518160</wp:posOffset>
                </wp:positionH>
                <wp:positionV relativeFrom="paragraph">
                  <wp:posOffset>4575175</wp:posOffset>
                </wp:positionV>
                <wp:extent cx="224155" cy="0"/>
                <wp:effectExtent l="19050" t="19050" r="23495" b="19050"/>
                <wp:wrapNone/>
                <wp:docPr id="16"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0" y="0"/>
                          <a:ext cx="224155" cy="0"/>
                        </a:xfrm>
                        <a:prstGeom prst="line">
                          <a:avLst/>
                        </a:prstGeom>
                        <a:noFill/>
                        <a:ln w="38100" cap="rnd">
                          <a:solidFill>
                            <a:srgbClr val="506525"/>
                          </a:solidFill>
                          <a:prstDash val="solid"/>
                          <a:round/>
                        </a:ln>
                        <a:effectLst/>
                      </wps:spPr>
                      <wps:bodyPr/>
                    </wps:wsp>
                  </a:graphicData>
                </a:graphic>
              </wp:anchor>
            </w:drawing>
          </mc:Choice>
          <mc:Fallback>
            <w:pict>
              <v:line id="_x0000_s1026" o:spid="_x0000_s1040" style="mso-height-relative:page;mso-width-relative:page;position:absolute;z-index:251669504" from="40.8pt,360.25pt" to="58.45pt,360.25pt" coordsize="21600,21600" stroked="t" strokecolor="#506525" strokeweight="3pt">
                <v:stroke joinstyle="round" endcap="round"/>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518160</wp:posOffset>
                </wp:positionH>
                <wp:positionV relativeFrom="paragraph">
                  <wp:posOffset>9399270</wp:posOffset>
                </wp:positionV>
                <wp:extent cx="224155" cy="0"/>
                <wp:effectExtent l="19050" t="19050" r="23495" b="19050"/>
                <wp:wrapNone/>
                <wp:docPr id="18" name="直接连接符 18"/>
                <wp:cNvGraphicFramePr/>
                <a:graphic xmlns:a="http://schemas.openxmlformats.org/drawingml/2006/main">
                  <a:graphicData uri="http://schemas.microsoft.com/office/word/2010/wordprocessingShape">
                    <wps:wsp xmlns:wps="http://schemas.microsoft.com/office/word/2010/wordprocessingShape">
                      <wps:cNvCnPr/>
                      <wps:spPr>
                        <a:xfrm>
                          <a:off x="0" y="0"/>
                          <a:ext cx="224155" cy="0"/>
                        </a:xfrm>
                        <a:prstGeom prst="line">
                          <a:avLst/>
                        </a:prstGeom>
                        <a:noFill/>
                        <a:ln w="38100" cap="rnd">
                          <a:solidFill>
                            <a:srgbClr val="506525"/>
                          </a:solidFill>
                          <a:prstDash val="solid"/>
                          <a:round/>
                        </a:ln>
                        <a:effectLst/>
                      </wps:spPr>
                      <wps:bodyPr/>
                    </wps:wsp>
                  </a:graphicData>
                </a:graphic>
              </wp:anchor>
            </w:drawing>
          </mc:Choice>
          <mc:Fallback>
            <w:pict>
              <v:line id="_x0000_s1026" o:spid="_x0000_s1041" style="mso-height-relative:page;mso-width-relative:page;position:absolute;z-index:251671552" from="40.8pt,740.1pt" to="58.45pt,740.1pt" coordsize="21600,21600" stroked="t" strokecolor="#506525" strokeweight="3pt">
                <v:stroke joinstyle="round" endcap="round"/>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511810</wp:posOffset>
                </wp:positionH>
                <wp:positionV relativeFrom="paragraph">
                  <wp:posOffset>9395460</wp:posOffset>
                </wp:positionV>
                <wp:extent cx="6534785" cy="0"/>
                <wp:effectExtent l="0" t="0" r="0" b="0"/>
                <wp:wrapNone/>
                <wp:docPr id="13" name="直接连接符 13"/>
                <wp:cNvGraphicFramePr/>
                <a:graphic xmlns:a="http://schemas.openxmlformats.org/drawingml/2006/main">
                  <a:graphicData uri="http://schemas.microsoft.com/office/word/2010/wordprocessingShape">
                    <wps:wsp xmlns:wps="http://schemas.microsoft.com/office/word/2010/wordprocessingShape">
                      <wps:cNvCnPr/>
                      <wps:spPr>
                        <a:xfrm>
                          <a:off x="0" y="0"/>
                          <a:ext cx="6534785"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42" style="mso-height-relative:page;mso-width-relative:page;position:absolute;z-index:251665408" from="40.3pt,739.8pt" to="554.85pt,739.8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528320</wp:posOffset>
                </wp:positionH>
                <wp:positionV relativeFrom="paragraph">
                  <wp:posOffset>9103360</wp:posOffset>
                </wp:positionV>
                <wp:extent cx="191770" cy="179705"/>
                <wp:effectExtent l="0" t="0" r="0" b="0"/>
                <wp:wrapNone/>
                <wp:docPr id="30" name="KSO_Shape"/>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91770" cy="179705"/>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506525"/>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3" style="width:15.1pt;height:14.15pt;margin-top:716.8pt;margin-left:41.6pt;flip:x;mso-height-relative:page;mso-width-relative:page;position:absolute;v-text-anchor:middle;z-index:251679744"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506525" stroked="f">
                <v:stroke joinstyle="miter"/>
                <v:path o:connecttype="custom" o:connectlocs="81842,99690;89965,108570;89270,110539;86869,130110;71677,150599;74146,127963;71139,110337;70645,108324;78948,99534;108770,87831;128426,94748;147163,101374;151959,104777;155187,109702;158885,121521;160499,135333;159804,140056;156487,142496;144048,146480;119797,149704;56641,85705;37551,149435;14541,146010;3607,142205;582,139810;201,133318;1994,120044;5735,109097;9074,104329;14541,100860;35042,93875;53414,87160;84894,402;91333,2393;97123,5906;102081,10693;106030,16600;108813,23401;110226,30918;110069,39911;107825,50091;103809,59979;98244,68682;87609,91770;81124,96715;78993,96491;71453,90338;61670,67810;56240,58928;52404,48972;50406,38793;50429,30068;52022,22595;54939,15884;59000,10089;64071,5414;69928,2102;76457,268" o:connectangles="0,0,0,0,0,0,0,0,0,0,0,0,0,0,0,0,0,0,0,0,0,0,0,0,0,0,0,0,0,0,0,0,0,0,0,0,0,0,0,0,0,0,0,0,0,0,0,0,0,0,0,0,0,0,0,0,0,0"/>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518160</wp:posOffset>
                </wp:positionH>
                <wp:positionV relativeFrom="paragraph">
                  <wp:posOffset>2987040</wp:posOffset>
                </wp:positionV>
                <wp:extent cx="224790" cy="0"/>
                <wp:effectExtent l="19050" t="19050" r="23495" b="19050"/>
                <wp:wrapNone/>
                <wp:docPr id="15" name="直接连接符 15"/>
                <wp:cNvGraphicFramePr/>
                <a:graphic xmlns:a="http://schemas.openxmlformats.org/drawingml/2006/main">
                  <a:graphicData uri="http://schemas.microsoft.com/office/word/2010/wordprocessingShape">
                    <wps:wsp xmlns:wps="http://schemas.microsoft.com/office/word/2010/wordprocessingShape">
                      <wps:cNvCnPr/>
                      <wps:spPr>
                        <a:xfrm>
                          <a:off x="0" y="0"/>
                          <a:ext cx="224554" cy="0"/>
                        </a:xfrm>
                        <a:prstGeom prst="line">
                          <a:avLst/>
                        </a:prstGeom>
                        <a:noFill/>
                        <a:ln w="38100" cap="rnd">
                          <a:solidFill>
                            <a:srgbClr val="506525"/>
                          </a:solidFill>
                          <a:prstDash val="solid"/>
                          <a:round/>
                        </a:ln>
                        <a:effectLst/>
                      </wps:spPr>
                      <wps:bodyPr/>
                    </wps:wsp>
                  </a:graphicData>
                </a:graphic>
              </wp:anchor>
            </w:drawing>
          </mc:Choice>
          <mc:Fallback>
            <w:pict>
              <v:line id="_x0000_s1026" o:spid="_x0000_s1044" style="mso-height-relative:page;mso-width-relative:page;position:absolute;z-index:251667456" from="40.8pt,235.2pt" to="58.5pt,235.2pt" coordsize="21600,21600" stroked="t" strokecolor="#506525" strokeweight="3pt">
                <v:stroke joinstyle="round" endcap="round"/>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415290</wp:posOffset>
                </wp:positionH>
                <wp:positionV relativeFrom="paragraph">
                  <wp:posOffset>2621280</wp:posOffset>
                </wp:positionV>
                <wp:extent cx="6791960" cy="7559040"/>
                <wp:effectExtent l="0" t="0" r="0" b="0"/>
                <wp:wrapNone/>
                <wp:docPr id="6"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1960" cy="7559040"/>
                        </a:xfrm>
                        <a:prstGeom prst="rect">
                          <a:avLst/>
                        </a:prstGeom>
                        <a:noFill/>
                      </wps:spPr>
                      <wps:txbx>
                        <w:txbxContent>
                          <w:p>
                            <w:pPr>
                              <w:pStyle w:val="NormalWeb"/>
                              <w:spacing w:before="0" w:beforeAutospacing="0" w:after="0" w:afterAutospacing="0" w:line="360" w:lineRule="exact"/>
                              <w:ind w:left="720"/>
                              <w:jc w:val="both"/>
                              <w:rPr>
                                <w:rFonts w:ascii="微软雅黑" w:eastAsia="微软雅黑" w:hAnsi="微软雅黑" w:cstheme="minorBidi"/>
                                <w:color w:val="D9D9D9" w:themeColor="background1" w:themeShade="D9"/>
                                <w:kern w:val="24"/>
                                <w:sz w:val="28"/>
                                <w:szCs w:val="28"/>
                              </w:rPr>
                            </w:pPr>
                            <w:r>
                              <w:rPr>
                                <w:rFonts w:ascii="微软雅黑" w:eastAsia="微软雅黑" w:hAnsi="微软雅黑" w:cstheme="minorBidi" w:hint="eastAsia"/>
                                <w:b/>
                                <w:bCs/>
                                <w:color w:val="506525"/>
                                <w:kern w:val="24"/>
                                <w:sz w:val="28"/>
                                <w:szCs w:val="28"/>
                              </w:rPr>
                              <w:t xml:space="preserve">教育背景 </w:t>
                            </w:r>
                            <w:r>
                              <w:rPr>
                                <w:rFonts w:ascii="微软雅黑" w:eastAsia="微软雅黑" w:hAnsi="微软雅黑" w:cstheme="minorBidi" w:hint="eastAsia"/>
                                <w:color w:val="D9D9D9" w:themeColor="background1" w:themeShade="D9"/>
                                <w:kern w:val="24"/>
                                <w:sz w:val="28"/>
                                <w:szCs w:val="28"/>
                              </w:rPr>
                              <w:t>/ Education</w:t>
                            </w:r>
                          </w:p>
                          <w:p>
                            <w:pPr>
                              <w:pStyle w:val="NormalWeb"/>
                              <w:spacing w:before="0" w:beforeAutospacing="0" w:after="0" w:afterAutospacing="0" w:line="360" w:lineRule="exact"/>
                              <w:ind w:left="720"/>
                              <w:jc w:val="both"/>
                            </w:pPr>
                          </w:p>
                          <w:p>
                            <w:pPr>
                              <w:pStyle w:val="NormalWeb"/>
                              <w:spacing w:before="0" w:beforeAutospacing="0" w:after="0" w:afterAutospacing="0" w:line="360" w:lineRule="exact"/>
                              <w:jc w:val="both"/>
                            </w:pPr>
                            <w:r>
                              <w:rPr>
                                <w:rFonts w:ascii="微软雅黑" w:eastAsia="微软雅黑" w:hAnsi="微软雅黑" w:cstheme="minorBidi" w:hint="eastAsia"/>
                                <w:b/>
                                <w:bCs/>
                                <w:color w:val="000000"/>
                                <w:kern w:val="24"/>
                                <w:sz w:val="21"/>
                                <w:szCs w:val="21"/>
                              </w:rPr>
                              <w:t>2014.09 – 2018.06                   湖北工业大学工程技术学院管理系            财务管理专业 / 本科</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主修课程： </w:t>
                            </w:r>
                          </w:p>
                          <w:p>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基础会计学、财务会计、财务管理学、高级财务管理、审计学、税法、税务会计与纳税筹划、宏观经济等专业课</w:t>
                            </w:r>
                          </w:p>
                          <w:p>
                            <w:pPr>
                              <w:pStyle w:val="NormalWeb"/>
                              <w:spacing w:before="0" w:beforeAutospacing="0" w:after="0" w:afterAutospacing="0" w:line="360" w:lineRule="exact"/>
                              <w:jc w:val="both"/>
                            </w:pPr>
                          </w:p>
                          <w:p>
                            <w:pPr>
                              <w:pStyle w:val="NormalWeb"/>
                              <w:spacing w:before="0" w:beforeAutospacing="0" w:after="0" w:afterAutospacing="0" w:line="360" w:lineRule="exact"/>
                              <w:jc w:val="both"/>
                            </w:pPr>
                          </w:p>
                          <w:p>
                            <w:pPr>
                              <w:pStyle w:val="NormalWeb"/>
                              <w:spacing w:before="0" w:beforeAutospacing="0" w:after="0" w:afterAutospacing="0" w:line="360" w:lineRule="exact"/>
                              <w:ind w:left="720"/>
                              <w:jc w:val="both"/>
                              <w:rPr>
                                <w:rFonts w:ascii="微软雅黑" w:eastAsia="微软雅黑" w:hAnsi="微软雅黑" w:cstheme="minorBidi"/>
                                <w:color w:val="D9D9D9" w:themeColor="background1" w:themeShade="D9"/>
                                <w:kern w:val="24"/>
                                <w:sz w:val="28"/>
                                <w:szCs w:val="28"/>
                              </w:rPr>
                            </w:pPr>
                            <w:r>
                              <w:rPr>
                                <w:rFonts w:ascii="微软雅黑" w:eastAsia="微软雅黑" w:hAnsi="微软雅黑" w:cstheme="minorBidi" w:hint="eastAsia"/>
                                <w:b/>
                                <w:bCs/>
                                <w:color w:val="506525"/>
                                <w:kern w:val="24"/>
                                <w:sz w:val="28"/>
                                <w:szCs w:val="28"/>
                              </w:rPr>
                              <w:t xml:space="preserve">工作经历 </w:t>
                            </w:r>
                            <w:r>
                              <w:rPr>
                                <w:rFonts w:ascii="微软雅黑" w:eastAsia="微软雅黑" w:hAnsi="微软雅黑" w:cstheme="minorBidi" w:hint="eastAsia"/>
                                <w:color w:val="D9D9D9" w:themeColor="background1" w:themeShade="D9"/>
                                <w:kern w:val="24"/>
                                <w:sz w:val="28"/>
                                <w:szCs w:val="28"/>
                              </w:rPr>
                              <w:t>/ Experience</w:t>
                            </w:r>
                          </w:p>
                          <w:p>
                            <w:pPr>
                              <w:pStyle w:val="NormalWeb"/>
                              <w:spacing w:before="0" w:beforeAutospacing="0" w:after="0" w:afterAutospacing="0" w:line="360" w:lineRule="exact"/>
                              <w:ind w:left="720"/>
                              <w:jc w:val="both"/>
                            </w:pPr>
                          </w:p>
                          <w:p>
                            <w:pPr>
                              <w:pStyle w:val="NormalWeb"/>
                              <w:spacing w:before="0" w:beforeAutospacing="0" w:after="0" w:afterAutospacing="0" w:line="360" w:lineRule="exact"/>
                              <w:jc w:val="both"/>
                              <w:rPr>
                                <w:rFonts w:ascii="微软雅黑" w:eastAsia="微软雅黑" w:hAnsi="微软雅黑" w:cstheme="minorBidi"/>
                                <w:b/>
                                <w:bCs/>
                                <w:color w:val="000000"/>
                                <w:kern w:val="24"/>
                                <w:sz w:val="21"/>
                                <w:szCs w:val="21"/>
                              </w:rPr>
                            </w:pPr>
                            <w:r>
                              <w:rPr>
                                <w:rFonts w:ascii="微软雅黑" w:eastAsia="微软雅黑" w:hAnsi="微软雅黑" w:cstheme="minorBidi" w:hint="eastAsia"/>
                                <w:b/>
                                <w:bCs/>
                                <w:color w:val="000000"/>
                                <w:kern w:val="24"/>
                                <w:sz w:val="21"/>
                                <w:szCs w:val="21"/>
                              </w:rPr>
                              <w:t>宏信金服天津信息科技有限公司</w:t>
                            </w:r>
                            <w:r>
                              <w:rPr>
                                <w:rFonts w:ascii="微软雅黑" w:eastAsia="微软雅黑" w:hAnsi="微软雅黑" w:cstheme="minorBidi"/>
                                <w:b/>
                                <w:bCs/>
                                <w:color w:val="000000"/>
                                <w:kern w:val="24"/>
                                <w:sz w:val="21"/>
                                <w:szCs w:val="21"/>
                              </w:rPr>
                              <w:t xml:space="preserve"> / 人力资源部</w:t>
                            </w:r>
                            <w:r>
                              <w:rPr>
                                <w:rFonts w:ascii="微软雅黑" w:eastAsia="微软雅黑" w:hAnsi="微软雅黑" w:cstheme="minorBidi" w:hint="eastAsia"/>
                                <w:b/>
                                <w:bCs/>
                                <w:color w:val="000000"/>
                                <w:kern w:val="24"/>
                                <w:sz w:val="21"/>
                                <w:szCs w:val="21"/>
                              </w:rPr>
                              <w:t xml:space="preserve"> </w:t>
                            </w:r>
                            <w:r>
                              <w:rPr>
                                <w:rFonts w:ascii="微软雅黑" w:eastAsia="微软雅黑" w:hAnsi="微软雅黑" w:cstheme="minorBidi"/>
                                <w:b/>
                                <w:bCs/>
                                <w:color w:val="000000"/>
                                <w:kern w:val="24"/>
                                <w:sz w:val="21"/>
                                <w:szCs w:val="21"/>
                              </w:rPr>
                              <w:t xml:space="preserve">                                         2018.08 - 至今</w:t>
                            </w:r>
                          </w:p>
                          <w:p>
                            <w:pPr>
                              <w:pStyle w:val="NormalWeb"/>
                              <w:spacing w:before="0" w:beforeAutospacing="0" w:after="0" w:afterAutospacing="0" w:line="360" w:lineRule="exact"/>
                              <w:jc w:val="both"/>
                              <w:rPr>
                                <w:rFonts w:ascii="微软雅黑" w:eastAsia="微软雅黑" w:hAnsi="微软雅黑" w:cstheme="minorBidi"/>
                                <w:b/>
                                <w:bCs/>
                                <w:color w:val="000000"/>
                                <w:kern w:val="24"/>
                                <w:sz w:val="21"/>
                                <w:szCs w:val="21"/>
                              </w:rPr>
                            </w:pPr>
                            <w:r>
                              <w:rPr>
                                <w:rFonts w:ascii="微软雅黑" w:eastAsia="微软雅黑" w:hAnsi="微软雅黑" w:cstheme="minorBidi" w:hint="eastAsia"/>
                                <w:b/>
                                <w:bCs/>
                                <w:color w:val="000000"/>
                                <w:kern w:val="24"/>
                                <w:sz w:val="21"/>
                                <w:szCs w:val="21"/>
                              </w:rPr>
                              <w:t>行政经理</w:t>
                            </w:r>
                          </w:p>
                          <w:p>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b/>
                                <w:bCs/>
                                <w:color w:val="545454"/>
                                <w:kern w:val="24"/>
                                <w:sz w:val="21"/>
                                <w:szCs w:val="18"/>
                              </w:rPr>
                              <w:t>流程制度建设：</w:t>
                            </w:r>
                            <w:r>
                              <w:rPr>
                                <w:rFonts w:ascii="微软雅黑" w:eastAsia="微软雅黑" w:hAnsi="微软雅黑"/>
                                <w:color w:val="545454"/>
                                <w:kern w:val="24"/>
                                <w:sz w:val="21"/>
                                <w:szCs w:val="18"/>
                              </w:rPr>
                              <w:t>主导梳理17项行政条线三级管控流程及75项细化版三级管控流程，起草并监督落地“5111”</w:t>
                            </w:r>
                            <w:r>
                              <w:rPr>
                                <w:rFonts w:ascii="微软雅黑" w:eastAsia="微软雅黑" w:hAnsi="微软雅黑" w:hint="eastAsia"/>
                                <w:color w:val="545454"/>
                                <w:kern w:val="24"/>
                                <w:sz w:val="21"/>
                                <w:szCs w:val="18"/>
                              </w:rPr>
                              <w:t>，</w:t>
                            </w:r>
                            <w:r>
                              <w:rPr>
                                <w:rFonts w:ascii="微软雅黑" w:eastAsia="微软雅黑" w:hAnsi="微软雅黑"/>
                                <w:color w:val="545454"/>
                                <w:kern w:val="24"/>
                                <w:sz w:val="21"/>
                                <w:szCs w:val="18"/>
                              </w:rPr>
                              <w:t>实现公司从0到1的行政管理过程。</w:t>
                            </w:r>
                          </w:p>
                          <w:p>
                            <w:pPr>
                              <w:pStyle w:val="ListParagraph"/>
                              <w:spacing w:line="360" w:lineRule="exact"/>
                              <w:ind w:left="420" w:firstLine="0" w:firstLineChars="0"/>
                              <w:rPr>
                                <w:rFonts w:ascii="微软雅黑" w:eastAsia="微软雅黑" w:hAnsi="微软雅黑"/>
                                <w:color w:val="545454"/>
                                <w:kern w:val="24"/>
                                <w:sz w:val="21"/>
                                <w:szCs w:val="18"/>
                              </w:rPr>
                            </w:pPr>
                          </w:p>
                          <w:p>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b/>
                                <w:bCs/>
                                <w:color w:val="545454"/>
                                <w:kern w:val="24"/>
                                <w:sz w:val="21"/>
                                <w:szCs w:val="18"/>
                              </w:rPr>
                              <w:t>费用资产管理</w:t>
                            </w:r>
                            <w:r>
                              <w:rPr>
                                <w:rFonts w:ascii="微软雅黑" w:eastAsia="微软雅黑" w:hAnsi="微软雅黑" w:hint="eastAsia"/>
                                <w:b/>
                                <w:bCs/>
                                <w:color w:val="545454"/>
                                <w:kern w:val="24"/>
                                <w:sz w:val="21"/>
                                <w:szCs w:val="18"/>
                              </w:rPr>
                              <w:t>：</w:t>
                            </w:r>
                            <w:r>
                              <w:rPr>
                                <w:rFonts w:ascii="微软雅黑" w:eastAsia="微软雅黑" w:hAnsi="微软雅黑" w:hint="eastAsia"/>
                                <w:color w:val="545454"/>
                                <w:kern w:val="24"/>
                                <w:sz w:val="21"/>
                                <w:szCs w:val="18"/>
                              </w:rPr>
                              <w:t>统筹公司行政方向的费用管控，通过活动多样化及物品有效管控的方式减少物品采购的支出，鼓励全员参与，调动员工积极性，且节省部分预算，2018年度行政费用省下4.18W、2019年度行政费用节省3.2W。</w:t>
                            </w:r>
                          </w:p>
                          <w:p>
                            <w:pPr>
                              <w:spacing w:line="360" w:lineRule="exact"/>
                              <w:rPr>
                                <w:rFonts w:ascii="微软雅黑" w:eastAsia="微软雅黑" w:hAnsi="微软雅黑"/>
                                <w:color w:val="545454"/>
                                <w:kern w:val="24"/>
                                <w:szCs w:val="18"/>
                              </w:rPr>
                            </w:pPr>
                          </w:p>
                          <w:p>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固定资产管理：</w:t>
                            </w:r>
                            <w:r>
                              <w:rPr>
                                <w:rFonts w:ascii="微软雅黑" w:eastAsia="微软雅黑" w:hAnsi="微软雅黑" w:hint="eastAsia"/>
                                <w:color w:val="545454"/>
                                <w:kern w:val="24"/>
                                <w:sz w:val="21"/>
                                <w:szCs w:val="18"/>
                              </w:rPr>
                              <w:t>统筹公司固定资产管理，梳理公司名下所有固定资产，定期更新资产台账，以行政作为资产管理负责人对固定资产从购入到退出使用全生命周期进行集约式管理。</w:t>
                            </w:r>
                          </w:p>
                          <w:p>
                            <w:pPr>
                              <w:spacing w:line="360" w:lineRule="exact"/>
                              <w:rPr>
                                <w:rFonts w:ascii="微软雅黑" w:eastAsia="微软雅黑" w:hAnsi="微软雅黑"/>
                                <w:color w:val="545454"/>
                                <w:kern w:val="24"/>
                                <w:szCs w:val="18"/>
                              </w:rPr>
                            </w:pPr>
                          </w:p>
                          <w:p>
                            <w:pPr>
                              <w:pStyle w:val="ListParagraph"/>
                              <w:numPr>
                                <w:ilvl w:val="0"/>
                                <w:numId w:val="1"/>
                              </w:numPr>
                              <w:spacing w:line="360" w:lineRule="exact"/>
                              <w:ind w:firstLineChars="0"/>
                              <w:rPr>
                                <w:rFonts w:ascii="微软雅黑" w:eastAsia="微软雅黑" w:hAnsi="微软雅黑"/>
                                <w:sz w:val="21"/>
                                <w:szCs w:val="21"/>
                              </w:rPr>
                            </w:pPr>
                            <w:r>
                              <w:rPr>
                                <w:rFonts w:ascii="微软雅黑" w:eastAsia="微软雅黑" w:hAnsi="微软雅黑"/>
                                <w:b/>
                                <w:bCs/>
                                <w:color w:val="545454"/>
                                <w:kern w:val="24"/>
                                <w:sz w:val="21"/>
                                <w:szCs w:val="18"/>
                              </w:rPr>
                              <w:t>采购管理：</w:t>
                            </w:r>
                            <w:r>
                              <w:rPr>
                                <w:rFonts w:ascii="微软雅黑" w:eastAsia="微软雅黑" w:hAnsi="微软雅黑"/>
                                <w:color w:val="545454"/>
                                <w:kern w:val="24"/>
                                <w:sz w:val="21"/>
                                <w:szCs w:val="18"/>
                              </w:rPr>
                              <w:t>包括但不仅限于对零食、办公设备、办公用品、名片等的物资采购，力争最低的成本为公司提供所需的物料和服务，19年底公司换租签约节省房租成本6.7W，较大程度上缓解了2020年房租压力。</w:t>
                            </w:r>
                          </w:p>
                          <w:p>
                            <w:pPr>
                              <w:pStyle w:val="ListParagraph"/>
                              <w:spacing w:line="360" w:lineRule="exact"/>
                              <w:ind w:firstLine="480"/>
                              <w:rPr>
                                <w:rFonts w:ascii="微软雅黑" w:eastAsia="微软雅黑" w:hAnsi="微软雅黑"/>
                                <w:b/>
                                <w:bCs/>
                                <w:color w:val="545454"/>
                                <w:kern w:val="24"/>
                                <w:szCs w:val="18"/>
                              </w:rPr>
                            </w:pPr>
                          </w:p>
                          <w:p>
                            <w:pPr>
                              <w:pStyle w:val="ListParagraph"/>
                              <w:numPr>
                                <w:ilvl w:val="0"/>
                                <w:numId w:val="1"/>
                              </w:numPr>
                              <w:spacing w:line="360" w:lineRule="exact"/>
                              <w:ind w:firstLineChars="0"/>
                              <w:rPr>
                                <w:rFonts w:ascii="微软雅黑" w:eastAsia="微软雅黑" w:hAnsi="微软雅黑"/>
                                <w:sz w:val="18"/>
                                <w:szCs w:val="18"/>
                              </w:rPr>
                            </w:pPr>
                            <w:r>
                              <w:rPr>
                                <w:rFonts w:ascii="微软雅黑" w:eastAsia="微软雅黑" w:hAnsi="微软雅黑" w:hint="eastAsia"/>
                                <w:b/>
                                <w:bCs/>
                                <w:color w:val="545454"/>
                                <w:kern w:val="24"/>
                                <w:sz w:val="21"/>
                                <w:szCs w:val="15"/>
                              </w:rPr>
                              <w:t>商务接待：</w:t>
                            </w:r>
                            <w:r>
                              <w:rPr>
                                <w:rFonts w:ascii="微软雅黑" w:eastAsia="微软雅黑" w:hAnsi="微软雅黑" w:hint="eastAsia"/>
                                <w:color w:val="545454"/>
                                <w:kern w:val="24"/>
                                <w:sz w:val="21"/>
                                <w:szCs w:val="15"/>
                              </w:rPr>
                              <w:t>协助总经理对外联络工作，组织政府、重要客户等来访及接待，配合总经理处理外部公共关系。台账，以行政作为资产管理负责人对固定资产从购入到退出使用全生命周期进行集约式管理。</w:t>
                            </w:r>
                          </w:p>
                          <w:p>
                            <w:pPr>
                              <w:pStyle w:val="NormalWeb"/>
                              <w:spacing w:before="0" w:beforeAutospacing="0" w:after="0" w:afterAutospacing="0" w:line="360" w:lineRule="exact"/>
                              <w:jc w:val="both"/>
                            </w:pPr>
                          </w:p>
                          <w:p>
                            <w:pPr>
                              <w:pStyle w:val="NormalWeb"/>
                              <w:spacing w:before="0" w:beforeAutospacing="0" w:after="0" w:afterAutospacing="0" w:line="360" w:lineRule="exact"/>
                              <w:jc w:val="both"/>
                            </w:pPr>
                          </w:p>
                          <w:p>
                            <w:pPr>
                              <w:pStyle w:val="NormalWeb"/>
                              <w:spacing w:before="0" w:beforeAutospacing="0" w:after="0" w:afterAutospacing="0" w:line="360" w:lineRule="exact"/>
                              <w:ind w:left="720"/>
                              <w:jc w:val="both"/>
                              <w:rPr>
                                <w:rFonts w:ascii="微软雅黑" w:eastAsia="微软雅黑" w:hAnsi="微软雅黑" w:cstheme="minorBidi"/>
                                <w:color w:val="D9D9D9" w:themeColor="background1" w:themeShade="D9"/>
                                <w:kern w:val="24"/>
                                <w:sz w:val="28"/>
                                <w:szCs w:val="28"/>
                              </w:rPr>
                            </w:pPr>
                            <w:r>
                              <w:rPr>
                                <w:rFonts w:ascii="微软雅黑" w:eastAsia="微软雅黑" w:hAnsi="微软雅黑" w:cstheme="minorBidi" w:hint="eastAsia"/>
                                <w:b/>
                                <w:bCs/>
                                <w:color w:val="506525"/>
                                <w:kern w:val="24"/>
                                <w:sz w:val="28"/>
                                <w:szCs w:val="28"/>
                              </w:rPr>
                              <w:t xml:space="preserve">自我评价 </w:t>
                            </w:r>
                            <w:r>
                              <w:rPr>
                                <w:rFonts w:ascii="微软雅黑" w:eastAsia="微软雅黑" w:hAnsi="微软雅黑" w:cstheme="minorBidi" w:hint="eastAsia"/>
                                <w:color w:val="D9D9D9" w:themeColor="background1" w:themeShade="D9"/>
                                <w:kern w:val="24"/>
                                <w:sz w:val="28"/>
                                <w:szCs w:val="28"/>
                              </w:rPr>
                              <w:t>/ Assessment</w:t>
                            </w:r>
                          </w:p>
                          <w:p>
                            <w:pPr>
                              <w:pStyle w:val="NormalWeb"/>
                              <w:spacing w:before="0" w:beforeAutospacing="0" w:after="0" w:afterAutospacing="0" w:line="360" w:lineRule="exact"/>
                              <w:ind w:left="720"/>
                              <w:jc w:val="both"/>
                            </w:pP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工作背景：</w:t>
                            </w:r>
                            <w:r>
                              <w:rPr>
                                <w:rFonts w:ascii="微软雅黑" w:eastAsia="微软雅黑" w:hAnsi="微软雅黑" w:cstheme="minorBidi"/>
                                <w:color w:val="545454"/>
                                <w:kern w:val="24"/>
                                <w:sz w:val="21"/>
                                <w:szCs w:val="21"/>
                              </w:rPr>
                              <w:t>2年互联网金融/能源行业央企行政管理经验， 曾从0搭建和落地企业行政管理制度，具备行政费用资产管理、采购管理、员工关怀/企业文化、会议管理、档案管理等行政全模块落地和优化能力。</w:t>
                            </w:r>
                            <w:r>
                              <w:rPr>
                                <w:rFonts w:ascii="微软雅黑" w:eastAsia="微软雅黑" w:hAnsi="微软雅黑" w:cstheme="minorBidi" w:hint="eastAsia"/>
                                <w:color w:val="545454"/>
                                <w:kern w:val="24"/>
                                <w:sz w:val="21"/>
                                <w:szCs w:val="21"/>
                              </w:rPr>
                              <w:t>个人特质：亲和力强，服务导向实干型人员，以员工为中心，关注员工的个性化发展需求。</w:t>
                            </w:r>
                          </w:p>
                        </w:txbxContent>
                      </wps:txbx>
                      <wps:bodyPr wrap="square" rtlCol="0">
                        <a:spAutoFit/>
                      </wps:bodyPr>
                    </wps:wsp>
                  </a:graphicData>
                </a:graphic>
              </wp:anchor>
            </w:drawing>
          </mc:Choice>
          <mc:Fallback>
            <w:pict>
              <v:shape id="文本框 46" o:spid="_x0000_s1045" type="#_x0000_t202" style="width:534.8pt;height:595.2pt;margin-top:206.4pt;margin-left:32.7pt;mso-height-relative:page;mso-width-relative:page;position:absolute;z-index:251659264" coordsize="21600,21600" filled="f" stroked="f">
                <o:lock v:ext="edit" aspectratio="f"/>
                <v:textbox style="mso-fit-shape-to-text:t">
                  <w:txbxContent>
                    <w:p w14:paraId="0BB2590D">
                      <w:pPr>
                        <w:pStyle w:val="NormalWeb"/>
                        <w:spacing w:before="0" w:beforeAutospacing="0" w:after="0" w:afterAutospacing="0" w:line="360" w:lineRule="exact"/>
                        <w:ind w:left="720"/>
                        <w:jc w:val="both"/>
                        <w:rPr>
                          <w:rFonts w:ascii="微软雅黑" w:eastAsia="微软雅黑" w:hAnsi="微软雅黑" w:cstheme="minorBidi"/>
                          <w:color w:val="D9D9D9" w:themeColor="background1" w:themeShade="D9"/>
                          <w:kern w:val="24"/>
                          <w:sz w:val="28"/>
                          <w:szCs w:val="28"/>
                        </w:rPr>
                      </w:pPr>
                      <w:r>
                        <w:rPr>
                          <w:rFonts w:ascii="微软雅黑" w:eastAsia="微软雅黑" w:hAnsi="微软雅黑" w:cstheme="minorBidi" w:hint="eastAsia"/>
                          <w:b/>
                          <w:bCs/>
                          <w:color w:val="506525"/>
                          <w:kern w:val="24"/>
                          <w:sz w:val="28"/>
                          <w:szCs w:val="28"/>
                        </w:rPr>
                        <w:t xml:space="preserve">教育背景 </w:t>
                      </w:r>
                      <w:r>
                        <w:rPr>
                          <w:rFonts w:ascii="微软雅黑" w:eastAsia="微软雅黑" w:hAnsi="微软雅黑" w:cstheme="minorBidi" w:hint="eastAsia"/>
                          <w:color w:val="D9D9D9" w:themeColor="background1" w:themeShade="D9"/>
                          <w:kern w:val="24"/>
                          <w:sz w:val="28"/>
                          <w:szCs w:val="28"/>
                        </w:rPr>
                        <w:t>/ Education</w:t>
                      </w:r>
                    </w:p>
                    <w:p w14:paraId="3F1EE916">
                      <w:pPr>
                        <w:pStyle w:val="NormalWeb"/>
                        <w:spacing w:before="0" w:beforeAutospacing="0" w:after="0" w:afterAutospacing="0" w:line="360" w:lineRule="exact"/>
                        <w:ind w:left="720"/>
                        <w:jc w:val="both"/>
                      </w:pPr>
                    </w:p>
                    <w:p w14:paraId="4C271A12">
                      <w:pPr>
                        <w:pStyle w:val="NormalWeb"/>
                        <w:spacing w:before="0" w:beforeAutospacing="0" w:after="0" w:afterAutospacing="0" w:line="360" w:lineRule="exact"/>
                        <w:jc w:val="both"/>
                      </w:pPr>
                      <w:r>
                        <w:rPr>
                          <w:rFonts w:ascii="微软雅黑" w:eastAsia="微软雅黑" w:hAnsi="微软雅黑" w:cstheme="minorBidi" w:hint="eastAsia"/>
                          <w:b/>
                          <w:bCs/>
                          <w:color w:val="000000"/>
                          <w:kern w:val="24"/>
                          <w:sz w:val="21"/>
                          <w:szCs w:val="21"/>
                        </w:rPr>
                        <w:t>2014.09 – 2018.06                   湖北工业大学工程技术学院管理系            财务管理专业 / 本科</w:t>
                      </w:r>
                    </w:p>
                    <w:p w14:paraId="114C4760">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主修课程： </w:t>
                      </w:r>
                    </w:p>
                    <w:p w14:paraId="0BA6CA40">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基础会计学、财务会计、财务管理学、高级财务管理、审计学、税法、税务会计与纳税筹划、宏观经济等专业课</w:t>
                      </w:r>
                    </w:p>
                    <w:p w14:paraId="6DA31CD7">
                      <w:pPr>
                        <w:pStyle w:val="NormalWeb"/>
                        <w:spacing w:before="0" w:beforeAutospacing="0" w:after="0" w:afterAutospacing="0" w:line="360" w:lineRule="exact"/>
                        <w:jc w:val="both"/>
                      </w:pPr>
                    </w:p>
                    <w:p w14:paraId="0BCB5FBB">
                      <w:pPr>
                        <w:pStyle w:val="NormalWeb"/>
                        <w:spacing w:before="0" w:beforeAutospacing="0" w:after="0" w:afterAutospacing="0" w:line="360" w:lineRule="exact"/>
                        <w:jc w:val="both"/>
                      </w:pPr>
                    </w:p>
                    <w:p w14:paraId="00E80FBF">
                      <w:pPr>
                        <w:pStyle w:val="NormalWeb"/>
                        <w:spacing w:before="0" w:beforeAutospacing="0" w:after="0" w:afterAutospacing="0" w:line="360" w:lineRule="exact"/>
                        <w:ind w:left="720"/>
                        <w:jc w:val="both"/>
                        <w:rPr>
                          <w:rFonts w:ascii="微软雅黑" w:eastAsia="微软雅黑" w:hAnsi="微软雅黑" w:cstheme="minorBidi"/>
                          <w:color w:val="D9D9D9" w:themeColor="background1" w:themeShade="D9"/>
                          <w:kern w:val="24"/>
                          <w:sz w:val="28"/>
                          <w:szCs w:val="28"/>
                        </w:rPr>
                      </w:pPr>
                      <w:r>
                        <w:rPr>
                          <w:rFonts w:ascii="微软雅黑" w:eastAsia="微软雅黑" w:hAnsi="微软雅黑" w:cstheme="minorBidi" w:hint="eastAsia"/>
                          <w:b/>
                          <w:bCs/>
                          <w:color w:val="506525"/>
                          <w:kern w:val="24"/>
                          <w:sz w:val="28"/>
                          <w:szCs w:val="28"/>
                        </w:rPr>
                        <w:t xml:space="preserve">工作经历 </w:t>
                      </w:r>
                      <w:r>
                        <w:rPr>
                          <w:rFonts w:ascii="微软雅黑" w:eastAsia="微软雅黑" w:hAnsi="微软雅黑" w:cstheme="minorBidi" w:hint="eastAsia"/>
                          <w:color w:val="D9D9D9" w:themeColor="background1" w:themeShade="D9"/>
                          <w:kern w:val="24"/>
                          <w:sz w:val="28"/>
                          <w:szCs w:val="28"/>
                        </w:rPr>
                        <w:t>/ Experience</w:t>
                      </w:r>
                    </w:p>
                    <w:p w14:paraId="32793064">
                      <w:pPr>
                        <w:pStyle w:val="NormalWeb"/>
                        <w:spacing w:before="0" w:beforeAutospacing="0" w:after="0" w:afterAutospacing="0" w:line="360" w:lineRule="exact"/>
                        <w:ind w:left="720"/>
                        <w:jc w:val="both"/>
                      </w:pPr>
                    </w:p>
                    <w:p w14:paraId="20C86045">
                      <w:pPr>
                        <w:pStyle w:val="NormalWeb"/>
                        <w:spacing w:before="0" w:beforeAutospacing="0" w:after="0" w:afterAutospacing="0" w:line="360" w:lineRule="exact"/>
                        <w:jc w:val="both"/>
                        <w:rPr>
                          <w:rFonts w:ascii="微软雅黑" w:eastAsia="微软雅黑" w:hAnsi="微软雅黑" w:cstheme="minorBidi"/>
                          <w:b/>
                          <w:bCs/>
                          <w:color w:val="000000"/>
                          <w:kern w:val="24"/>
                          <w:sz w:val="21"/>
                          <w:szCs w:val="21"/>
                        </w:rPr>
                      </w:pPr>
                      <w:r>
                        <w:rPr>
                          <w:rFonts w:ascii="微软雅黑" w:eastAsia="微软雅黑" w:hAnsi="微软雅黑" w:cstheme="minorBidi" w:hint="eastAsia"/>
                          <w:b/>
                          <w:bCs/>
                          <w:color w:val="000000"/>
                          <w:kern w:val="24"/>
                          <w:sz w:val="21"/>
                          <w:szCs w:val="21"/>
                        </w:rPr>
                        <w:t>宏信金服天津信息科技有限公司</w:t>
                      </w:r>
                      <w:r>
                        <w:rPr>
                          <w:rFonts w:ascii="微软雅黑" w:eastAsia="微软雅黑" w:hAnsi="微软雅黑" w:cstheme="minorBidi"/>
                          <w:b/>
                          <w:bCs/>
                          <w:color w:val="000000"/>
                          <w:kern w:val="24"/>
                          <w:sz w:val="21"/>
                          <w:szCs w:val="21"/>
                        </w:rPr>
                        <w:t xml:space="preserve"> / 人力资源部</w:t>
                      </w:r>
                      <w:r>
                        <w:rPr>
                          <w:rFonts w:ascii="微软雅黑" w:eastAsia="微软雅黑" w:hAnsi="微软雅黑" w:cstheme="minorBidi" w:hint="eastAsia"/>
                          <w:b/>
                          <w:bCs/>
                          <w:color w:val="000000"/>
                          <w:kern w:val="24"/>
                          <w:sz w:val="21"/>
                          <w:szCs w:val="21"/>
                        </w:rPr>
                        <w:t xml:space="preserve"> </w:t>
                      </w:r>
                      <w:r>
                        <w:rPr>
                          <w:rFonts w:ascii="微软雅黑" w:eastAsia="微软雅黑" w:hAnsi="微软雅黑" w:cstheme="minorBidi"/>
                          <w:b/>
                          <w:bCs/>
                          <w:color w:val="000000"/>
                          <w:kern w:val="24"/>
                          <w:sz w:val="21"/>
                          <w:szCs w:val="21"/>
                        </w:rPr>
                        <w:t xml:space="preserve">                                         2018.08 - 至今</w:t>
                      </w:r>
                    </w:p>
                    <w:p w14:paraId="5A3B2A46">
                      <w:pPr>
                        <w:pStyle w:val="NormalWeb"/>
                        <w:spacing w:before="0" w:beforeAutospacing="0" w:after="0" w:afterAutospacing="0" w:line="360" w:lineRule="exact"/>
                        <w:jc w:val="both"/>
                        <w:rPr>
                          <w:rFonts w:ascii="微软雅黑" w:eastAsia="微软雅黑" w:hAnsi="微软雅黑" w:cstheme="minorBidi"/>
                          <w:b/>
                          <w:bCs/>
                          <w:color w:val="000000"/>
                          <w:kern w:val="24"/>
                          <w:sz w:val="21"/>
                          <w:szCs w:val="21"/>
                        </w:rPr>
                      </w:pPr>
                      <w:r>
                        <w:rPr>
                          <w:rFonts w:ascii="微软雅黑" w:eastAsia="微软雅黑" w:hAnsi="微软雅黑" w:cstheme="minorBidi" w:hint="eastAsia"/>
                          <w:b/>
                          <w:bCs/>
                          <w:color w:val="000000"/>
                          <w:kern w:val="24"/>
                          <w:sz w:val="21"/>
                          <w:szCs w:val="21"/>
                        </w:rPr>
                        <w:t>行政经理</w:t>
                      </w:r>
                    </w:p>
                    <w:p w14:paraId="3C0B80D5">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b/>
                          <w:bCs/>
                          <w:color w:val="545454"/>
                          <w:kern w:val="24"/>
                          <w:sz w:val="21"/>
                          <w:szCs w:val="18"/>
                        </w:rPr>
                        <w:t>流程制度建设：</w:t>
                      </w:r>
                      <w:r>
                        <w:rPr>
                          <w:rFonts w:ascii="微软雅黑" w:eastAsia="微软雅黑" w:hAnsi="微软雅黑"/>
                          <w:color w:val="545454"/>
                          <w:kern w:val="24"/>
                          <w:sz w:val="21"/>
                          <w:szCs w:val="18"/>
                        </w:rPr>
                        <w:t>主导梳理17项行政条线三级管控流程及75项细化版三级管控流程，起草并监督落地“5111”</w:t>
                      </w:r>
                      <w:r>
                        <w:rPr>
                          <w:rFonts w:ascii="微软雅黑" w:eastAsia="微软雅黑" w:hAnsi="微软雅黑" w:hint="eastAsia"/>
                          <w:color w:val="545454"/>
                          <w:kern w:val="24"/>
                          <w:sz w:val="21"/>
                          <w:szCs w:val="18"/>
                        </w:rPr>
                        <w:t>，</w:t>
                      </w:r>
                      <w:r>
                        <w:rPr>
                          <w:rFonts w:ascii="微软雅黑" w:eastAsia="微软雅黑" w:hAnsi="微软雅黑"/>
                          <w:color w:val="545454"/>
                          <w:kern w:val="24"/>
                          <w:sz w:val="21"/>
                          <w:szCs w:val="18"/>
                        </w:rPr>
                        <w:t>实现公司从0到1的行政管理过程。</w:t>
                      </w:r>
                    </w:p>
                    <w:p w14:paraId="786B6D92">
                      <w:pPr>
                        <w:pStyle w:val="ListParagraph"/>
                        <w:spacing w:line="360" w:lineRule="exact"/>
                        <w:ind w:left="420" w:firstLine="0" w:firstLineChars="0"/>
                        <w:rPr>
                          <w:rFonts w:ascii="微软雅黑" w:eastAsia="微软雅黑" w:hAnsi="微软雅黑"/>
                          <w:color w:val="545454"/>
                          <w:kern w:val="24"/>
                          <w:sz w:val="21"/>
                          <w:szCs w:val="18"/>
                        </w:rPr>
                      </w:pPr>
                    </w:p>
                    <w:p w14:paraId="139836B7">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b/>
                          <w:bCs/>
                          <w:color w:val="545454"/>
                          <w:kern w:val="24"/>
                          <w:sz w:val="21"/>
                          <w:szCs w:val="18"/>
                        </w:rPr>
                        <w:t>费用资产管理</w:t>
                      </w:r>
                      <w:r>
                        <w:rPr>
                          <w:rFonts w:ascii="微软雅黑" w:eastAsia="微软雅黑" w:hAnsi="微软雅黑" w:hint="eastAsia"/>
                          <w:b/>
                          <w:bCs/>
                          <w:color w:val="545454"/>
                          <w:kern w:val="24"/>
                          <w:sz w:val="21"/>
                          <w:szCs w:val="18"/>
                        </w:rPr>
                        <w:t>：</w:t>
                      </w:r>
                      <w:r>
                        <w:rPr>
                          <w:rFonts w:ascii="微软雅黑" w:eastAsia="微软雅黑" w:hAnsi="微软雅黑" w:hint="eastAsia"/>
                          <w:color w:val="545454"/>
                          <w:kern w:val="24"/>
                          <w:sz w:val="21"/>
                          <w:szCs w:val="18"/>
                        </w:rPr>
                        <w:t>统筹公司行政方向的费用管控，通过活动多样化及物品有效管控的方式减少物品采购的支出，鼓励全员参与，调动员工积极性，且节省部分预算，2018年度行政费用省下4.18W、2019年度行政费用节省3.2W。</w:t>
                      </w:r>
                    </w:p>
                    <w:p w14:paraId="6C32542F">
                      <w:pPr>
                        <w:spacing w:line="360" w:lineRule="exact"/>
                        <w:rPr>
                          <w:rFonts w:ascii="微软雅黑" w:eastAsia="微软雅黑" w:hAnsi="微软雅黑"/>
                          <w:color w:val="545454"/>
                          <w:kern w:val="24"/>
                          <w:szCs w:val="18"/>
                        </w:rPr>
                      </w:pPr>
                    </w:p>
                    <w:p w14:paraId="05CF63F6">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固定资产管理：</w:t>
                      </w:r>
                      <w:r>
                        <w:rPr>
                          <w:rFonts w:ascii="微软雅黑" w:eastAsia="微软雅黑" w:hAnsi="微软雅黑" w:hint="eastAsia"/>
                          <w:color w:val="545454"/>
                          <w:kern w:val="24"/>
                          <w:sz w:val="21"/>
                          <w:szCs w:val="18"/>
                        </w:rPr>
                        <w:t>统筹公司固定资产管理，梳理公司名下所有固定资产，定期更新资产台账，以行政作为资产管理负责人对固定资产从购入到退出使用全生命周期进行集约式管理。</w:t>
                      </w:r>
                    </w:p>
                    <w:p w14:paraId="5BB65EF5">
                      <w:pPr>
                        <w:spacing w:line="360" w:lineRule="exact"/>
                        <w:rPr>
                          <w:rFonts w:ascii="微软雅黑" w:eastAsia="微软雅黑" w:hAnsi="微软雅黑"/>
                          <w:color w:val="545454"/>
                          <w:kern w:val="24"/>
                          <w:szCs w:val="18"/>
                        </w:rPr>
                      </w:pPr>
                    </w:p>
                    <w:p w14:paraId="758C4E57">
                      <w:pPr>
                        <w:pStyle w:val="ListParagraph"/>
                        <w:numPr>
                          <w:ilvl w:val="0"/>
                          <w:numId w:val="1"/>
                        </w:numPr>
                        <w:spacing w:line="360" w:lineRule="exact"/>
                        <w:ind w:firstLineChars="0"/>
                        <w:rPr>
                          <w:rFonts w:ascii="微软雅黑" w:eastAsia="微软雅黑" w:hAnsi="微软雅黑"/>
                          <w:sz w:val="21"/>
                          <w:szCs w:val="21"/>
                        </w:rPr>
                      </w:pPr>
                      <w:r>
                        <w:rPr>
                          <w:rFonts w:ascii="微软雅黑" w:eastAsia="微软雅黑" w:hAnsi="微软雅黑"/>
                          <w:b/>
                          <w:bCs/>
                          <w:color w:val="545454"/>
                          <w:kern w:val="24"/>
                          <w:sz w:val="21"/>
                          <w:szCs w:val="18"/>
                        </w:rPr>
                        <w:t>采购管理：</w:t>
                      </w:r>
                      <w:r>
                        <w:rPr>
                          <w:rFonts w:ascii="微软雅黑" w:eastAsia="微软雅黑" w:hAnsi="微软雅黑"/>
                          <w:color w:val="545454"/>
                          <w:kern w:val="24"/>
                          <w:sz w:val="21"/>
                          <w:szCs w:val="18"/>
                        </w:rPr>
                        <w:t>包括但不仅限于对零食、办公设备、办公用品、名片等的物资采购，力争最低的成本为公司提供所需的物料和服务，19年底公司换租签约节省房租成本6.7W，较大程度上缓解了2020年房租压力。</w:t>
                      </w:r>
                    </w:p>
                    <w:p w14:paraId="425C83CE">
                      <w:pPr>
                        <w:pStyle w:val="ListParagraph"/>
                        <w:spacing w:line="360" w:lineRule="exact"/>
                        <w:ind w:firstLine="480"/>
                        <w:rPr>
                          <w:rFonts w:ascii="微软雅黑" w:eastAsia="微软雅黑" w:hAnsi="微软雅黑"/>
                          <w:b/>
                          <w:bCs/>
                          <w:color w:val="545454"/>
                          <w:kern w:val="24"/>
                          <w:szCs w:val="18"/>
                        </w:rPr>
                      </w:pPr>
                    </w:p>
                    <w:p w14:paraId="72A8BB91">
                      <w:pPr>
                        <w:pStyle w:val="ListParagraph"/>
                        <w:numPr>
                          <w:ilvl w:val="0"/>
                          <w:numId w:val="1"/>
                        </w:numPr>
                        <w:spacing w:line="360" w:lineRule="exact"/>
                        <w:ind w:firstLineChars="0"/>
                        <w:rPr>
                          <w:rFonts w:ascii="微软雅黑" w:eastAsia="微软雅黑" w:hAnsi="微软雅黑"/>
                          <w:sz w:val="18"/>
                          <w:szCs w:val="18"/>
                        </w:rPr>
                      </w:pPr>
                      <w:r>
                        <w:rPr>
                          <w:rFonts w:ascii="微软雅黑" w:eastAsia="微软雅黑" w:hAnsi="微软雅黑" w:hint="eastAsia"/>
                          <w:b/>
                          <w:bCs/>
                          <w:color w:val="545454"/>
                          <w:kern w:val="24"/>
                          <w:sz w:val="21"/>
                          <w:szCs w:val="15"/>
                        </w:rPr>
                        <w:t>商务接待：</w:t>
                      </w:r>
                      <w:r>
                        <w:rPr>
                          <w:rFonts w:ascii="微软雅黑" w:eastAsia="微软雅黑" w:hAnsi="微软雅黑" w:hint="eastAsia"/>
                          <w:color w:val="545454"/>
                          <w:kern w:val="24"/>
                          <w:sz w:val="21"/>
                          <w:szCs w:val="15"/>
                        </w:rPr>
                        <w:t>协助总经理对外联络工作，组织政府、重要客户等来访及接待，配合总经理处理外部公共关系。台账，以行政作为资产管理负责人对固定资产从购入到退出使用全生命周期进行集约式管理。</w:t>
                      </w:r>
                    </w:p>
                    <w:p w14:paraId="3B608E04">
                      <w:pPr>
                        <w:pStyle w:val="NormalWeb"/>
                        <w:spacing w:before="0" w:beforeAutospacing="0" w:after="0" w:afterAutospacing="0" w:line="360" w:lineRule="exact"/>
                        <w:jc w:val="both"/>
                      </w:pPr>
                    </w:p>
                    <w:p w14:paraId="62A10F83">
                      <w:pPr>
                        <w:pStyle w:val="NormalWeb"/>
                        <w:spacing w:before="0" w:beforeAutospacing="0" w:after="0" w:afterAutospacing="0" w:line="360" w:lineRule="exact"/>
                        <w:jc w:val="both"/>
                      </w:pPr>
                    </w:p>
                    <w:p w14:paraId="535A7EBA">
                      <w:pPr>
                        <w:pStyle w:val="NormalWeb"/>
                        <w:spacing w:before="0" w:beforeAutospacing="0" w:after="0" w:afterAutospacing="0" w:line="360" w:lineRule="exact"/>
                        <w:ind w:left="720"/>
                        <w:jc w:val="both"/>
                        <w:rPr>
                          <w:rFonts w:ascii="微软雅黑" w:eastAsia="微软雅黑" w:hAnsi="微软雅黑" w:cstheme="minorBidi"/>
                          <w:color w:val="D9D9D9" w:themeColor="background1" w:themeShade="D9"/>
                          <w:kern w:val="24"/>
                          <w:sz w:val="28"/>
                          <w:szCs w:val="28"/>
                        </w:rPr>
                      </w:pPr>
                      <w:r>
                        <w:rPr>
                          <w:rFonts w:ascii="微软雅黑" w:eastAsia="微软雅黑" w:hAnsi="微软雅黑" w:cstheme="minorBidi" w:hint="eastAsia"/>
                          <w:b/>
                          <w:bCs/>
                          <w:color w:val="506525"/>
                          <w:kern w:val="24"/>
                          <w:sz w:val="28"/>
                          <w:szCs w:val="28"/>
                        </w:rPr>
                        <w:t xml:space="preserve">自我评价 </w:t>
                      </w:r>
                      <w:r>
                        <w:rPr>
                          <w:rFonts w:ascii="微软雅黑" w:eastAsia="微软雅黑" w:hAnsi="微软雅黑" w:cstheme="minorBidi" w:hint="eastAsia"/>
                          <w:color w:val="D9D9D9" w:themeColor="background1" w:themeShade="D9"/>
                          <w:kern w:val="24"/>
                          <w:sz w:val="28"/>
                          <w:szCs w:val="28"/>
                        </w:rPr>
                        <w:t>/ Assessment</w:t>
                      </w:r>
                    </w:p>
                    <w:p w14:paraId="219CDD6A">
                      <w:pPr>
                        <w:pStyle w:val="NormalWeb"/>
                        <w:spacing w:before="0" w:beforeAutospacing="0" w:after="0" w:afterAutospacing="0" w:line="360" w:lineRule="exact"/>
                        <w:ind w:left="720"/>
                        <w:jc w:val="both"/>
                      </w:pPr>
                    </w:p>
                    <w:p w14:paraId="21DDAF9A">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工作背景：</w:t>
                      </w:r>
                      <w:r>
                        <w:rPr>
                          <w:rFonts w:ascii="微软雅黑" w:eastAsia="微软雅黑" w:hAnsi="微软雅黑" w:cstheme="minorBidi"/>
                          <w:color w:val="545454"/>
                          <w:kern w:val="24"/>
                          <w:sz w:val="21"/>
                          <w:szCs w:val="21"/>
                        </w:rPr>
                        <w:t>2年互联网金融/能源行业央企行政管理经验， 曾从0搭建和落地企业行政管理制度，具备行政费用资产管理、采购管理、员工关怀/企业文化、会议管理、档案管理等行政全模块落地和优化能力。</w:t>
                      </w:r>
                      <w:r>
                        <w:rPr>
                          <w:rFonts w:ascii="微软雅黑" w:eastAsia="微软雅黑" w:hAnsi="微软雅黑" w:cstheme="minorBidi" w:hint="eastAsia"/>
                          <w:color w:val="545454"/>
                          <w:kern w:val="24"/>
                          <w:sz w:val="21"/>
                          <w:szCs w:val="21"/>
                        </w:rPr>
                        <w:t>个人特质：亲和力强，服务导向实干型人员，以员工为中心，关注员工的个性化发展需求。</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511810</wp:posOffset>
                </wp:positionH>
                <wp:positionV relativeFrom="paragraph">
                  <wp:posOffset>2982595</wp:posOffset>
                </wp:positionV>
                <wp:extent cx="6534785" cy="0"/>
                <wp:effectExtent l="0" t="0" r="0" b="0"/>
                <wp:wrapNone/>
                <wp:docPr id="7"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0" y="0"/>
                          <a:ext cx="6534797"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46" style="mso-height-relative:page;mso-width-relative:page;position:absolute;z-index:251661312" from="40.3pt,234.85pt" to="554.85pt,234.8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518795</wp:posOffset>
                </wp:positionH>
                <wp:positionV relativeFrom="paragraph">
                  <wp:posOffset>2717800</wp:posOffset>
                </wp:positionV>
                <wp:extent cx="224790" cy="156210"/>
                <wp:effectExtent l="0" t="0" r="4445" b="0"/>
                <wp:wrapNone/>
                <wp:docPr id="27"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4554" cy="156155"/>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506525"/>
                        </a:solidFill>
                        <a:ln w="6350" cap="sq">
                          <a:noFill/>
                          <a:miter lim="800000"/>
                        </a:ln>
                      </wps:spPr>
                      <wps:bodyPr/>
                    </wps:wsp>
                  </a:graphicData>
                </a:graphic>
              </wp:anchor>
            </w:drawing>
          </mc:Choice>
          <mc:Fallback>
            <w:pict>
              <v:shape id="Freeform 142" o:spid="_x0000_s1047" style="width:17.7pt;height:12.3pt;margin-top:214pt;margin-left:40.85pt;mso-height-relative:page;mso-width-relative:page;position:absolute;z-index:251675648"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506525" stroked="f" strokeweight="0.5pt">
                <v:stroke joinstyle="miter" endcap="square"/>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1" w:subsetted="1" w:fontKey="{6EA9A513-1DF1-47A8-9819-FDA9412647B3}"/>
    <w:embedBold r:id="rId2" w:subsetted="1" w:fontKey="{3DFF1FBD-BDDA-4960-B8FA-6989DEF600F8}"/>
  </w:font>
  <w:font w:name="Impac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F16E23"/>
    <w:multiLevelType w:val="multilevel"/>
    <w:tmpl w:val="20F16E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1A122E"/>
    <w:rsid w:val="002F1927"/>
    <w:rsid w:val="004C0BF6"/>
    <w:rsid w:val="004F165B"/>
    <w:rsid w:val="005325AA"/>
    <w:rsid w:val="005D0173"/>
    <w:rsid w:val="006C0442"/>
    <w:rsid w:val="00735C23"/>
    <w:rsid w:val="008069B0"/>
    <w:rsid w:val="008D7B16"/>
    <w:rsid w:val="0093402B"/>
    <w:rsid w:val="00AC2E33"/>
    <w:rsid w:val="00B0303F"/>
    <w:rsid w:val="00B250DE"/>
    <w:rsid w:val="00B4022F"/>
    <w:rsid w:val="00B8632B"/>
    <w:rsid w:val="00C02E7F"/>
    <w:rsid w:val="00C27423"/>
    <w:rsid w:val="00D46F8C"/>
    <w:rsid w:val="00D81C6A"/>
    <w:rsid w:val="00EF260F"/>
    <w:rsid w:val="00F03BAC"/>
    <w:rsid w:val="00F926D9"/>
    <w:rsid w:val="00FF6531"/>
    <w:rsid w:val="389331EC"/>
    <w:rsid w:val="3E2012BA"/>
    <w:rsid w:val="402B1878"/>
    <w:rsid w:val="47706D7B"/>
    <w:rsid w:val="700A4377"/>
    <w:rsid w:val="7B5B5BB6"/>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1">
    <w:name w:val="未处理的提及1"/>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 w:type="character" w:customStyle="1" w:styleId="a">
    <w:name w:val="页眉 字符"/>
    <w:basedOn w:val="DefaultParagraphFont"/>
    <w:link w:val="Header"/>
    <w:uiPriority w:val="99"/>
    <w:qFormat/>
    <w:rPr>
      <w:kern w:val="2"/>
      <w:sz w:val="18"/>
      <w:szCs w:val="18"/>
    </w:rPr>
  </w:style>
  <w:style w:type="character" w:customStyle="1" w:styleId="a0">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287C7382992E400C9BC95DE19C2E742E_13</vt:lpwstr>
  </property>
  <property fmtid="{D5CDD505-2E9C-101B-9397-08002B2CF9AE}" pid="3" name="KSOProductBuildVer">
    <vt:lpwstr>2052-12.1.0.17147</vt:lpwstr>
  </property>
  <property fmtid="{D5CDD505-2E9C-101B-9397-08002B2CF9AE}" pid="4" name="KSOTemplateUUID">
    <vt:lpwstr>v1.0_mb_gASAmxShn7RJe+ugtNDsDA==</vt:lpwstr>
  </property>
</Properties>
</file>