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D486691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-392430</wp:posOffset>
            </wp:positionH>
            <wp:positionV relativeFrom="paragraph">
              <wp:posOffset>7668895</wp:posOffset>
            </wp:positionV>
            <wp:extent cx="1366520" cy="1366520"/>
            <wp:effectExtent l="0" t="0" r="5080" b="5080"/>
            <wp:wrapNone/>
            <wp:docPr id="162" name="图片 162" descr="C:\Users\曾燕\Downloads\淘宝店铺二维码.png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 descr="C:\Users\曾燕\Downloads\淘宝店铺二维码.png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366520"/>
                    </a:xfrm>
                    <a:prstGeom prst="rect">
                      <a:avLst/>
                    </a:prstGeom>
                    <a:ln w="63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9137650</wp:posOffset>
                </wp:positionV>
                <wp:extent cx="2011680" cy="320675"/>
                <wp:effectExtent l="0" t="0" r="0" b="0"/>
                <wp:wrapNone/>
                <wp:docPr id="166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168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Theme="majorAscii" w:hint="default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扫码了解更多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58.4pt;height:25.25pt;margin-top:719.5pt;margin-left:-56.3pt;mso-height-relative:page;mso-width-relative:page;position:absolute;z-index:251746304" coordsize="21600,21600" filled="f" stroked="f" strokeweight="0.5pt">
                <o:lock v:ext="edit" aspectratio="f"/>
                <v:textbox>
                  <w:txbxContent>
                    <w:p w14:paraId="5E3942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asciiTheme="majorAscii" w:hint="default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扫码了解更多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3249295</wp:posOffset>
                </wp:positionV>
                <wp:extent cx="1964055" cy="374650"/>
                <wp:effectExtent l="0" t="0" r="17145" b="6350"/>
                <wp:wrapNone/>
                <wp:docPr id="70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64055" cy="374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4D4D4D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oundrect id="Freeform 9" o:spid="_x0000_s1026" style="width:154.65pt;height:29.5pt;margin-top:255.85pt;margin-left:-54.4pt;mso-height-relative:page;mso-width-relative:page;position:absolute;z-index:251663360" arcsize="0.5" coordsize="21600,21600" filled="t" fillcolor="#4d4d4d" stroked="f">
                <o:lock v:ext="edit" aspectratio="f"/>
                <v:textbox>
                  <w:txbxContent>
                    <w:p w14:paraId="727DC961">
                      <w:pPr>
                        <w:jc w:val="center"/>
                        <w:rPr>
                          <w:color w:val="4D4D4D" w:themeColor="accent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3275965</wp:posOffset>
                </wp:positionV>
                <wp:extent cx="908050" cy="32067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05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思源黑体 CN Bold" w:eastAsia="思源黑体 CN Bold" w:hAnsi="思源黑体 CN Bold" w:cs="思源黑体 CN Bold" w:hint="default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71.5pt;height:25.25pt;margin-top:257.95pt;margin-left:-12.85pt;mso-height-relative:page;mso-width-relative:page;position:absolute;z-index:251728896" coordsize="21600,21600" filled="f" stroked="f" strokeweight="0.5pt">
                <o:lock v:ext="edit" aspectratio="f"/>
                <v:textbox>
                  <w:txbxContent>
                    <w:p w14:paraId="1F37CB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ascii="思源黑体 CN Bold" w:eastAsia="思源黑体 CN Bold" w:hAnsi="思源黑体 CN Bold" w:cs="思源黑体 CN Bold" w:hint="default"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4192905</wp:posOffset>
                </wp:positionV>
                <wp:extent cx="2127885" cy="3159125"/>
                <wp:effectExtent l="0" t="4445" r="5715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7885" cy="3159125"/>
                          <a:chOff x="4751" y="7441"/>
                          <a:chExt cx="3351" cy="4975"/>
                        </a:xfrm>
                      </wpg:grpSpPr>
                      <wps:wsp xmlns:wps="http://schemas.microsoft.com/office/word/2010/wordprocessingShape">
                        <wps:cNvPr id="63" name="直接连接符 63"/>
                        <wps:cNvCnPr/>
                        <wps:spPr>
                          <a:xfrm>
                            <a:off x="4751" y="7441"/>
                            <a:ext cx="33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直接连接符 64"/>
                        <wps:cNvCnPr/>
                        <wps:spPr>
                          <a:xfrm>
                            <a:off x="4751" y="8061"/>
                            <a:ext cx="33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直接连接符 65"/>
                        <wps:cNvCnPr/>
                        <wps:spPr>
                          <a:xfrm>
                            <a:off x="4751" y="8681"/>
                            <a:ext cx="33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>
                            <a:off x="4751" y="9301"/>
                            <a:ext cx="33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7" name="直接连接符 67"/>
                        <wps:cNvCnPr/>
                        <wps:spPr>
                          <a:xfrm>
                            <a:off x="4751" y="9921"/>
                            <a:ext cx="33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8" name="直接连接符 68"/>
                        <wps:cNvCnPr/>
                        <wps:spPr>
                          <a:xfrm>
                            <a:off x="4751" y="10541"/>
                            <a:ext cx="33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" name="直接连接符 69"/>
                        <wps:cNvCnPr/>
                        <wps:spPr>
                          <a:xfrm>
                            <a:off x="4751" y="11161"/>
                            <a:ext cx="33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4751" y="11796"/>
                            <a:ext cx="33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4751" y="12416"/>
                            <a:ext cx="33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67.55pt;height:248.75pt;margin-top:330.15pt;margin-left:-60.85pt;mso-height-relative:page;mso-width-relative:page;position:absolute;z-index:251730944" coordorigin="4751,7441" coordsize="3351,4975">
                <o:lock v:ext="edit" aspectratio="f"/>
                <v:line id="_x0000_s1026" o:spid="_x0000_s1029" style="position:absolute" from="4751,7441" to="8102,7441" coordsize="21600,21600" stroked="t" strokecolor="#d9d9d9" strokeweight="0.5pt">
                  <v:stroke joinstyle="miter"/>
                  <o:lock v:ext="edit" aspectratio="f"/>
                </v:line>
                <v:line id="_x0000_s1026" o:spid="_x0000_s1030" style="position:absolute" from="4751,8061" to="8102,8061" coordsize="21600,21600" stroked="t" strokecolor="#d9d9d9" strokeweight="0.5pt">
                  <v:stroke joinstyle="miter"/>
                  <o:lock v:ext="edit" aspectratio="f"/>
                </v:line>
                <v:line id="_x0000_s1026" o:spid="_x0000_s1031" style="position:absolute" from="4751,8681" to="8102,8681" coordsize="21600,21600" stroked="t" strokecolor="#d9d9d9" strokeweight="0.5pt">
                  <v:stroke joinstyle="miter"/>
                  <o:lock v:ext="edit" aspectratio="f"/>
                </v:line>
                <v:line id="_x0000_s1026" o:spid="_x0000_s1032" style="position:absolute" from="4751,9301" to="8102,9301" coordsize="21600,21600" stroked="t" strokecolor="#d9d9d9" strokeweight="0.5pt">
                  <v:stroke joinstyle="miter"/>
                  <o:lock v:ext="edit" aspectratio="f"/>
                </v:line>
                <v:line id="_x0000_s1026" o:spid="_x0000_s1033" style="position:absolute" from="4751,9921" to="8102,9921" coordsize="21600,21600" stroked="t" strokecolor="#d9d9d9" strokeweight="0.5pt">
                  <v:stroke joinstyle="miter"/>
                  <o:lock v:ext="edit" aspectratio="f"/>
                </v:line>
                <v:line id="_x0000_s1026" o:spid="_x0000_s1034" style="position:absolute" from="4751,10541" to="8102,10541" coordsize="21600,21600" stroked="t" strokecolor="#d9d9d9" strokeweight="0.5pt">
                  <v:stroke joinstyle="miter"/>
                  <o:lock v:ext="edit" aspectratio="f"/>
                </v:line>
                <v:line id="_x0000_s1026" o:spid="_x0000_s1035" style="position:absolute" from="4751,11161" to="8102,11161" coordsize="21600,21600" stroked="t" strokecolor="#d9d9d9" strokeweight="0.5pt">
                  <v:stroke joinstyle="miter"/>
                  <o:lock v:ext="edit" aspectratio="f"/>
                </v:line>
                <v:line id="_x0000_s1026" o:spid="_x0000_s1036" style="position:absolute" from="4751,11796" to="8102,11796" coordsize="21600,21600" stroked="t" strokecolor="#d9d9d9" strokeweight="0.5pt">
                  <v:stroke joinstyle="miter"/>
                  <o:lock v:ext="edit" aspectratio="f"/>
                </v:line>
                <v:line id="_x0000_s1026" o:spid="_x0000_s1037" style="position:absolute" from="4751,12416" to="8102,12416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2514600</wp:posOffset>
                </wp:positionV>
                <wp:extent cx="2279650" cy="4445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96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D4D4D" w:themeColor="accent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D" w:themeColor="accent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求职意向：行政人事相关岗位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79.5pt;height:35pt;margin-top:198pt;margin-left:-66.8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9533B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D4D4D" w:themeColor="accent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D" w:themeColor="accent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求职意向：行政人事相关岗位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2019300</wp:posOffset>
                </wp:positionV>
                <wp:extent cx="1880235" cy="61658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0235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center"/>
                              <w:textAlignment w:val="auto"/>
                              <w:rPr>
                                <w:rFonts w:ascii="华文中宋" w:eastAsia="华文中宋" w:hAnsi="华文中宋" w:cs="华文中宋" w:hint="default"/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b w:val="0"/>
                                <w:bCs w:val="0"/>
                                <w:color w:val="404040" w:themeColor="text1" w:themeTint="BF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 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48.05pt;height:48.55pt;margin-top:159pt;margin-left:-51.1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2BF2A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center"/>
                        <w:textAlignment w:val="auto"/>
                        <w:rPr>
                          <w:rFonts w:ascii="华文中宋" w:eastAsia="华文中宋" w:hAnsi="华文中宋" w:cs="华文中宋" w:hint="default"/>
                          <w:b/>
                          <w:bCs/>
                          <w:color w:val="404040" w:themeColor="text1" w:themeTint="BF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中宋" w:eastAsia="华文中宋" w:hAnsi="华文中宋" w:cs="华文中宋" w:hint="eastAsia"/>
                          <w:b w:val="0"/>
                          <w:bCs w:val="0"/>
                          <w:color w:val="404040" w:themeColor="text1" w:themeTint="BF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3728085</wp:posOffset>
                </wp:positionV>
                <wp:extent cx="2133600" cy="353123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3600" cy="3531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    龄：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25周岁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    族：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意向城市：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求职类型：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手机：150-0000-0000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docer@wps.cn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现居：北京海淀区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68pt;height:278.05pt;margin-top:293.55pt;margin-left:-61.1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FC825E1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    龄：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25周岁</w:t>
                      </w:r>
                    </w:p>
                    <w:p w14:paraId="0F631EFB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    族：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</w:t>
                      </w:r>
                    </w:p>
                    <w:p w14:paraId="1F78996E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</w:t>
                      </w:r>
                    </w:p>
                    <w:p w14:paraId="6D076EF6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 w14:paraId="402C4711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意向城市：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</w:t>
                      </w:r>
                    </w:p>
                    <w:p w14:paraId="0C628EC6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求职类型：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全职</w:t>
                      </w:r>
                    </w:p>
                    <w:p w14:paraId="6A603732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手机：150-0000-0000</w:t>
                      </w:r>
                    </w:p>
                    <w:p w14:paraId="3F02EFC2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docer@wps.cn</w:t>
                      </w:r>
                    </w:p>
                    <w:p w14:paraId="113A7437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现居：北京海淀区 </w:t>
                      </w:r>
                    </w:p>
                    <w:p w14:paraId="1009E6FF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8239760</wp:posOffset>
                </wp:positionV>
                <wp:extent cx="211709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17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43232" from="309.2pt,648.8pt" to="475.9pt,648.8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6583680</wp:posOffset>
                </wp:positionV>
                <wp:extent cx="211709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17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41184" from="309.2pt,518.4pt" to="475.9pt,518.4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4816475</wp:posOffset>
                </wp:positionV>
                <wp:extent cx="211709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17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39136" from="309.2pt,379.25pt" to="475.9pt,379.2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1590040</wp:posOffset>
                </wp:positionV>
                <wp:extent cx="211709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17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737088" from="309.2pt,125.2pt" to="475.9pt,125.2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-145415</wp:posOffset>
                </wp:positionV>
                <wp:extent cx="2117090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17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22752" from="309.2pt,-11.45pt" to="475.9pt,-11.4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643255</wp:posOffset>
                </wp:positionV>
                <wp:extent cx="1656715" cy="76200"/>
                <wp:effectExtent l="0" t="0" r="0" b="63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65671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6" style="width:130.45pt;height:6pt;margin-top:50.65pt;margin-left:59.05pt;mso-height-relative:page;mso-width-relative:page;position:absolute;rotation:90;v-text-anchor:middle;z-index:-251657216" arcsize="0.5" coordsize="21600,21600" filled="t" fillcolor="#b8b8b8" stroked="f" strokeweight="1pt">
                <v:stroke joinstyle="miter"/>
                <o:lock v:ext="edit" aspectratio="f"/>
                <v:textbox>
                  <w:txbxContent>
                    <w:p w14:paraId="4BFCEB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330835</wp:posOffset>
                </wp:positionV>
                <wp:extent cx="1188085" cy="31305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08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93.55pt;height:24.65pt;margin-top:26.05pt;margin-left:146.6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3C6F5A26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default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2017-2020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330835</wp:posOffset>
                </wp:positionV>
                <wp:extent cx="2910840" cy="84963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0840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专业绩点（4.58/5），专业排名（5）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主修课程：政治经济学（92） 西方经济学（85） 国际经济学（83） 计量经济学（93） 国际贸易理论与实务（85） 世界经济概论（90）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229.2pt;height:66.9pt;margin-top:26.05pt;margin-left:250.2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79E8F9EA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专业绩点（4.58/5），专业排名（5）</w:t>
                      </w:r>
                    </w:p>
                    <w:p w14:paraId="10019828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主修课程：政治经济学（92） 西方经济学（85） 国际经济学（83） 计量经济学（93） 国际贸易理论与实务（85） 世界经济概论（90）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73660</wp:posOffset>
                </wp:positionV>
                <wp:extent cx="2108835" cy="29527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88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师范大学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66.05pt;height:23.25pt;margin-top:5.8pt;margin-left:250.2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44474E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师范大学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-318770</wp:posOffset>
                </wp:positionV>
                <wp:extent cx="3542665" cy="32067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26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default"/>
                                <w:color w:val="4D4D4D" w:themeColor="accent6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color w:val="4D4D4D" w:themeColor="accent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教育经历 | 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278.95pt;height:25.25pt;margin-top:-25.1pt;margin-left:146.6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423295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default"/>
                          <w:color w:val="4D4D4D" w:themeColor="accent6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color w:val="4D4D4D" w:themeColor="accent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教育经历 | 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2075180</wp:posOffset>
                </wp:positionV>
                <wp:extent cx="2910840" cy="50419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084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主要负责宣传，跟进工作进程，联系客户，销售服务与及一些文职工作。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229.2pt;height:39.7pt;margin-top:163.4pt;margin-left:250.2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6A4301CA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主要负责宣传，跟进工作进程，联系客户，销售服务与及一些文职工作。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1818005</wp:posOffset>
                </wp:positionV>
                <wp:extent cx="2108835" cy="29527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88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北京猫眼科技股份有限公司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66.05pt;height:23.25pt;margin-top:143.15pt;margin-left:250.2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10E7DB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北京猫眼科技股份有限公司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1425575</wp:posOffset>
                </wp:positionV>
                <wp:extent cx="3542665" cy="32067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26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default"/>
                                <w:color w:val="4D4D4D" w:themeColor="accent6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color w:val="4D4D4D" w:themeColor="accent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实习经验 | 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278.95pt;height:25.25pt;margin-top:112.25pt;margin-left:146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00871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default"/>
                          <w:color w:val="4D4D4D" w:themeColor="accent6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color w:val="4D4D4D" w:themeColor="accent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实习经验 | 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1818005</wp:posOffset>
                </wp:positionV>
                <wp:extent cx="1188720" cy="29527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7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93.6pt;height:23.25pt;margin-top:143.15pt;margin-left:146.6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70C36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3497580</wp:posOffset>
                </wp:positionV>
                <wp:extent cx="2108835" cy="29527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88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北京猫眼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国际货运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66.05pt;height:23.25pt;margin-top:275.4pt;margin-left:250.2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1A44E7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北京猫眼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国际货运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3497580</wp:posOffset>
                </wp:positionV>
                <wp:extent cx="1188720" cy="29527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7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总经理助理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93.6pt;height:23.25pt;margin-top:275.4pt;margin-left:146.6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790DBB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总经理助理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3754755</wp:posOffset>
                </wp:positionV>
                <wp:extent cx="1188085" cy="31305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08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2018.5-2018.12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93.55pt;height:24.65pt;margin-top:295.65pt;margin-left:146.6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69D84EF0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default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2018.5-2018.12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3754755</wp:posOffset>
                </wp:positionV>
                <wp:extent cx="2910840" cy="65087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0840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根据公司的经营理念和发展战略制定公司各工作岗位的工作目标；负责制定及推进公司员工的培训、绩效、薪酬的管理。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229.2pt;height:51.25pt;margin-top:295.65pt;margin-left:250.2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1A6B3FCA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根据公司的经营理念和发展战略制定公司各工作岗位的工作目标；负责制定及推进公司员工的培训、绩效、薪酬的管理。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2075180</wp:posOffset>
                </wp:positionV>
                <wp:extent cx="1188085" cy="31305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08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2019.12-至今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93.55pt;height:24.65pt;margin-top:163.4pt;margin-left:146.6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21A4851B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default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2019.12-至今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5052060</wp:posOffset>
                </wp:positionV>
                <wp:extent cx="703580" cy="116395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580" cy="116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WORD: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EXCEL: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PS: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5.4pt;height:91.65pt;margin-top:397.8pt;margin-left:328.3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378B00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WORD:</w:t>
                      </w:r>
                    </w:p>
                    <w:p w14:paraId="5BFC8D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EXCEL:</w:t>
                      </w:r>
                    </w:p>
                    <w:p w14:paraId="58C3454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PPT:</w:t>
                      </w:r>
                    </w:p>
                    <w:p w14:paraId="58EF9F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PS:</w:t>
                      </w:r>
                    </w:p>
                    <w:p w14:paraId="2383C9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5052060</wp:posOffset>
                </wp:positionV>
                <wp:extent cx="1468120" cy="113474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8120" cy="113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4D4D4D" w:themeColor="accent6"/>
                                <w:sz w:val="18"/>
                                <w:szCs w:val="21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■■■■■■■■■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  <w:t>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4D4D4D" w:themeColor="accent6"/>
                                <w:sz w:val="18"/>
                                <w:szCs w:val="21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■■■■■■■■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  <w:t>■■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4D4D4D" w:themeColor="accent6"/>
                                <w:sz w:val="18"/>
                                <w:szCs w:val="21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■■■■■■■■■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  <w:t>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4D4D4D" w:themeColor="accent6"/>
                                <w:sz w:val="18"/>
                                <w:szCs w:val="21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■■■■■■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  <w:t>■■■■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4D4D4D" w:themeColor="accent6"/>
                                <w:sz w:val="18"/>
                                <w:szCs w:val="21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■■■■■■■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  <w:t>■■■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15.6pt;height:89.35pt;margin-top:397.8pt;margin-left:372.9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7FD482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4D4D4D" w:themeColor="accent6"/>
                          <w:sz w:val="18"/>
                          <w:szCs w:val="21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■■■■■■■■■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  <w:t>■</w:t>
                      </w:r>
                    </w:p>
                    <w:p w14:paraId="72B8B9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4D4D4D" w:themeColor="accent6"/>
                          <w:sz w:val="18"/>
                          <w:szCs w:val="21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■■■■■■■■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  <w:t>■■</w:t>
                      </w:r>
                    </w:p>
                    <w:p w14:paraId="73F7C2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4D4D4D" w:themeColor="accent6"/>
                          <w:sz w:val="18"/>
                          <w:szCs w:val="21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■■■■■■■■■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  <w:t>■</w:t>
                      </w:r>
                    </w:p>
                    <w:p w14:paraId="552CF9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4D4D4D" w:themeColor="accent6"/>
                          <w:sz w:val="18"/>
                          <w:szCs w:val="21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■■■■■■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  <w:t>■■■■</w:t>
                      </w:r>
                    </w:p>
                    <w:p w14:paraId="4ED936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4D4D4D" w:themeColor="accent6"/>
                          <w:sz w:val="18"/>
                          <w:szCs w:val="21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■■■■■■■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  <w:t>■■■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5052060</wp:posOffset>
                </wp:positionV>
                <wp:extent cx="1468120" cy="113474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8120" cy="113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4D4D4D" w:themeColor="accent6"/>
                                <w:sz w:val="18"/>
                                <w:szCs w:val="21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■■■■■■■■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  <w:t>■■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4D4D4D" w:themeColor="accent6"/>
                                <w:sz w:val="18"/>
                                <w:szCs w:val="21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■■■■■■■■■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  <w:t>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4D4D4D" w:themeColor="accent6"/>
                                <w:sz w:val="18"/>
                                <w:szCs w:val="21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■■■■■■■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  <w:t>■■■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4D4D4D" w:themeColor="accent6"/>
                                <w:sz w:val="18"/>
                                <w:szCs w:val="21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■■■■■■■■■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  <w:t>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4D4D4D" w:themeColor="accent6"/>
                                <w:sz w:val="18"/>
                                <w:szCs w:val="21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■■■■■■■■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D9D9D9" w:themeColor="background1" w:themeShade="D9"/>
                                <w:sz w:val="18"/>
                                <w:szCs w:val="21"/>
                              </w:rPr>
                              <w:t>■■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15.6pt;height:89.35pt;margin-top:397.8pt;margin-left:203.4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4FD5F8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4D4D4D" w:themeColor="accent6"/>
                          <w:sz w:val="18"/>
                          <w:szCs w:val="21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■■■■■■■■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  <w:t>■■</w:t>
                      </w:r>
                    </w:p>
                    <w:p w14:paraId="1B5B5A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4D4D4D" w:themeColor="accent6"/>
                          <w:sz w:val="18"/>
                          <w:szCs w:val="21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■■■■■■■■■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  <w:t>■</w:t>
                      </w:r>
                    </w:p>
                    <w:p w14:paraId="0A0A1B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4D4D4D" w:themeColor="accent6"/>
                          <w:sz w:val="18"/>
                          <w:szCs w:val="21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■■■■■■■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  <w:t>■■■</w:t>
                      </w:r>
                    </w:p>
                    <w:p w14:paraId="1FBF32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4D4D4D" w:themeColor="accent6"/>
                          <w:sz w:val="18"/>
                          <w:szCs w:val="21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■■■■■■■■■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  <w:t>■</w:t>
                      </w:r>
                    </w:p>
                    <w:p w14:paraId="153242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4D4D4D" w:themeColor="accent6"/>
                          <w:sz w:val="18"/>
                          <w:szCs w:val="21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■■■■■■■■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D9D9D9" w:themeColor="background1" w:themeShade="D9"/>
                          <w:sz w:val="18"/>
                          <w:szCs w:val="21"/>
                        </w:rPr>
                        <w:t>■■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4659630</wp:posOffset>
                </wp:positionV>
                <wp:extent cx="3542665" cy="32067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26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default"/>
                                <w:color w:val="4D4D4D" w:themeColor="accent6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color w:val="4D4D4D" w:themeColor="accent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个人能力 | 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278.95pt;height:25.25pt;margin-top:366.9pt;margin-left:146.6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035E93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default"/>
                          <w:color w:val="4D4D4D" w:themeColor="accent6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color w:val="4D4D4D" w:themeColor="accent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个人能力 | 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5052060</wp:posOffset>
                </wp:positionV>
                <wp:extent cx="894080" cy="116332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4080" cy="1163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组织能力：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沟通能力：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创新能力：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学习能力：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号召能力：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70.4pt;height:91.6pt;margin-top:397.8pt;margin-left:146.6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2EE58B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组织能力： </w:t>
                      </w:r>
                    </w:p>
                    <w:p w14:paraId="7C3A2D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沟通能力：</w:t>
                      </w:r>
                    </w:p>
                    <w:p w14:paraId="49EA3C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创新能力：</w:t>
                      </w:r>
                    </w:p>
                    <w:p w14:paraId="36BD0A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学习能力：</w:t>
                      </w:r>
                    </w:p>
                    <w:p w14:paraId="60527AF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号召能力：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6810375</wp:posOffset>
                </wp:positionV>
                <wp:extent cx="4156710" cy="106553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56710" cy="1065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2017年全国大学生英语竞赛一等奖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2018年学院“十佳学习标兵”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2018年国家级一等奖学金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2019年大学英语6级证书（CET-6）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2019年计算机二级证书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327.3pt;height:83.9pt;margin-top:536.25pt;margin-left:147.3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6E1DE75E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2017年全国大学生英语竞赛一等奖</w:t>
                      </w:r>
                    </w:p>
                    <w:p w14:paraId="40231919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2018年学院“十佳学习标兵”</w:t>
                      </w:r>
                    </w:p>
                    <w:p w14:paraId="135873B3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2018年国家级一等奖学金</w:t>
                      </w:r>
                    </w:p>
                    <w:p w14:paraId="21A10E41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2019年大学英语6级证书（CET-6）</w:t>
                      </w:r>
                    </w:p>
                    <w:p w14:paraId="002176DF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2019年计算机二级证书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6417945</wp:posOffset>
                </wp:positionV>
                <wp:extent cx="3542665" cy="32067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26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default"/>
                                <w:color w:val="4D4D4D" w:themeColor="accent6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color w:val="4D4D4D" w:themeColor="accent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荣誉证书 | 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Honors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278.95pt;height:25.25pt;margin-top:505.35pt;margin-left:147.3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095E5B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default"/>
                          <w:color w:val="4D4D4D" w:themeColor="accent6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color w:val="4D4D4D" w:themeColor="accent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荣誉证书 | 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Honors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8467090</wp:posOffset>
                </wp:positionV>
                <wp:extent cx="4156710" cy="90678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56710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327.3pt;height:71.4pt;margin-top:666.7pt;margin-left:147.35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5E91350B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8074660</wp:posOffset>
                </wp:positionV>
                <wp:extent cx="3542665" cy="32067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26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default"/>
                                <w:color w:val="4D4D4D" w:themeColor="accent6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color w:val="4D4D4D" w:themeColor="accent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自我评价 | 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78.95pt;height:25.25pt;margin-top:635.8pt;margin-left:147.35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434791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default"/>
                          <w:color w:val="4D4D4D" w:themeColor="accent6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color w:val="4D4D4D" w:themeColor="accent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自我评价 | 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2838450</wp:posOffset>
                </wp:positionV>
                <wp:extent cx="2910840" cy="65087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0840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质管部部长助理，负责票证车间生产质量检查，控制，兼任企业内审员，推行ISO9001:2008及ISO14000体系并年审。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229.2pt;height:51.25pt;margin-top:223.5pt;margin-left:250.2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3D11A4DB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质管部部长助理，负责票证车间生产质量检查，控制，兼任企业内审员，推行ISO9001:2008及ISO14000体系并年审。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2581275</wp:posOffset>
                </wp:positionV>
                <wp:extent cx="2108835" cy="29527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88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北京猫眼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66.05pt;height:23.25pt;margin-top:203.25pt;margin-left:250.2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415406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北京猫眼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2581275</wp:posOffset>
                </wp:positionV>
                <wp:extent cx="1188720" cy="29527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7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部长助理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93.6pt;height:23.25pt;margin-top:203.25pt;margin-left:146.6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3695E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部长助理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2838450</wp:posOffset>
                </wp:positionV>
                <wp:extent cx="1188085" cy="31305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08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2019.3-2019.12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93.55pt;height:24.65pt;margin-top:223.5pt;margin-left:146.6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7EE498F2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default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2019.3-2019.12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73660</wp:posOffset>
                </wp:positionV>
                <wp:extent cx="1188720" cy="29527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7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国际经济与贸易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93.6pt;height:23.25pt;margin-top:5.8pt;margin-left:146.6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40D31D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国际经济与贸易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-966470</wp:posOffset>
                </wp:positionH>
                <wp:positionV relativeFrom="paragraph">
                  <wp:posOffset>-585470</wp:posOffset>
                </wp:positionV>
                <wp:extent cx="1656715" cy="2524125"/>
                <wp:effectExtent l="0" t="0" r="9525" b="635"/>
                <wp:wrapNone/>
                <wp:docPr id="5" name="同侧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890270" y="287020"/>
                          <a:ext cx="1656715" cy="252412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style="width:130.45pt;height:198.75pt;margin-top:-46.1pt;margin-left:-76.1pt;mso-height-relative:page;mso-width-relative:page;position:absolute;rotation:90;v-text-anchor:middle;z-index:251732992" coordsize="1656715,2524125" path="m828357,l828357,c1285846,,1656714,370868,1656714,828357l1656715,2524125,1656715,2524125,,2524125,,2524125,,828357c,370868,370868,,828357,xe" filled="t" fillcolor="#b8b8b8" stroked="f" strokeweight="1pt">
                <v:stroke joinstyle="miter"/>
                <v:path o:connecttype="custom" o:connectlocs="1656715,1262062;828357,2524125;0,1262062;828357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-93345</wp:posOffset>
                </wp:positionV>
                <wp:extent cx="1539240" cy="1539240"/>
                <wp:effectExtent l="6350" t="6350" r="16510" b="1651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9240" cy="153924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5" style="width:121.2pt;height:121.2pt;margin-top:-7.35pt;margin-left:-37.7pt;mso-height-relative:page;mso-width-relative:page;position:absolute;v-text-anchor:middle;z-index:251735040" coordsize="21600,21600" filled="t" stroked="f" strokeweight="1pt">
                <v:fill r:id="rId6" o:title="" recolor="t" rotate="t" type="frame"/>
                <v:stroke joinstyle="miter"/>
                <o:lock v:ext="edit" aspectratio="f"/>
                <v:textbox>
                  <w:txbxContent>
                    <w:p w14:paraId="2BEEE7F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-1160145</wp:posOffset>
                </wp:positionH>
                <wp:positionV relativeFrom="paragraph">
                  <wp:posOffset>-928370</wp:posOffset>
                </wp:positionV>
                <wp:extent cx="2740025" cy="10708640"/>
                <wp:effectExtent l="0" t="0" r="3175" b="16510"/>
                <wp:wrapNone/>
                <wp:docPr id="4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40025" cy="10708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Freeform 9" o:spid="_x0000_s1076" style="width:215.75pt;height:843.2pt;margin-top:-73.1pt;margin-left:-91.35pt;mso-height-relative:page;mso-width-relative:page;position:absolute;z-index:-251655168" coordsize="21600,21600" filled="t" fillcolor="#dbdbdb" stroked="f">
                <v:fill opacity="0.5"/>
                <o:lock v:ext="edit" aspectratio="f"/>
                <v:textbox>
                  <w:txbxContent>
                    <w:p w14:paraId="78B22491">
                      <w:pPr>
                        <w:jc w:val="center"/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1C084D"/>
    <w:rsid w:val="051C084D"/>
    <w:rsid w:val="07263280"/>
    <w:rsid w:val="07EF193F"/>
    <w:rsid w:val="0A3B1B1F"/>
    <w:rsid w:val="0AFB7329"/>
    <w:rsid w:val="187140F6"/>
    <w:rsid w:val="1F5D798A"/>
    <w:rsid w:val="28C343D2"/>
    <w:rsid w:val="587F358A"/>
    <w:rsid w:val="5B2801D2"/>
    <w:rsid w:val="6593581A"/>
    <w:rsid w:val="692C0B17"/>
    <w:rsid w:val="6C620FFF"/>
    <w:rsid w:val="72926F49"/>
    <w:rsid w:val="7B7D37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77cc302a-957d-4fc8-889d-d65af8dd2ae5\&#31616;&#32422;&#40657;&#30333;&#34892;&#25919;&#20154;&#20107;&#21333;&#39029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简约黑白行政人事单页简历.docx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D86E21E7E4C642019BCC72807DABBD0B_13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v1.0_mb_aDEbYoj+8Y3teH8v4GaftQ==</vt:lpwstr>
  </property>
</Properties>
</file>