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3.svg" ContentType="image/svg+xml"/>
  <Override PartName="/word/media/image6.svg" ContentType="image/svg+xml"/>
  <Override PartName="/word/media/image9.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r>
        <w:rPr>
          <w:sz w:val="21"/>
        </w:rPr>
        <mc:AlternateContent>
          <mc:Choice Requires="wpg">
            <w:drawing>
              <wp:anchor distT="0" distB="0" distL="114300" distR="114300" simplePos="0" relativeHeight="251667456" behindDoc="0" locked="0" layoutInCell="1" allowOverlap="1">
                <wp:simplePos x="0" y="0"/>
                <wp:positionH relativeFrom="column">
                  <wp:posOffset>-73025</wp:posOffset>
                </wp:positionH>
                <wp:positionV relativeFrom="paragraph">
                  <wp:posOffset>-29210</wp:posOffset>
                </wp:positionV>
                <wp:extent cx="7706360" cy="808355"/>
                <wp:effectExtent l="0" t="0" r="2540" b="0"/>
                <wp:wrapNone/>
                <wp:docPr id="18" name="组合 18"/>
                <wp:cNvGraphicFramePr/>
                <a:graphic xmlns:a="http://schemas.openxmlformats.org/drawingml/2006/main">
                  <a:graphicData uri="http://schemas.microsoft.com/office/word/2010/wordprocessingGroup">
                    <wpg:wgp xmlns:wpg="http://schemas.microsoft.com/office/word/2010/wordprocessingGroup">
                      <wpg:cNvGrpSpPr/>
                      <wpg:grpSpPr>
                        <a:xfrm>
                          <a:off x="0" y="0"/>
                          <a:ext cx="7706360" cy="808355"/>
                          <a:chOff x="6187" y="237"/>
                          <a:chExt cx="12136" cy="1273"/>
                        </a:xfrm>
                      </wpg:grpSpPr>
                      <wps:wsp xmlns:wps="http://schemas.microsoft.com/office/word/2010/wordprocessingShape">
                        <wps:cNvPr id="1" name="矩形 1"/>
                        <wps:cNvSpPr/>
                        <wps:spPr>
                          <a:xfrm>
                            <a:off x="6187" y="237"/>
                            <a:ext cx="12137" cy="630"/>
                          </a:xfrm>
                          <a:prstGeom prst="rect">
                            <a:avLst/>
                          </a:prstGeom>
                          <a:solidFill>
                            <a:srgbClr val="5865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4" name="任意多边形 4"/>
                        <wps:cNvSpPr/>
                        <wps:spPr>
                          <a:xfrm>
                            <a:off x="6706" y="634"/>
                            <a:ext cx="4691" cy="765"/>
                          </a:xfrm>
                          <a:custGeom>
                            <a:avLst/>
                            <a:gdLst>
                              <a:gd name="connsiteX0" fmla="*/ 0 w 4691"/>
                              <a:gd name="connsiteY0" fmla="*/ 765 h 765"/>
                              <a:gd name="connsiteX1" fmla="*/ 22 w 4691"/>
                              <a:gd name="connsiteY1" fmla="*/ 0 h 765"/>
                              <a:gd name="connsiteX2" fmla="*/ 4691 w 4691"/>
                              <a:gd name="connsiteY2" fmla="*/ 0 h 765"/>
                              <a:gd name="connsiteX3" fmla="*/ 4500 w 4691"/>
                              <a:gd name="connsiteY3" fmla="*/ 765 h 765"/>
                              <a:gd name="connsiteX4" fmla="*/ 0 w 4691"/>
                              <a:gd name="connsiteY4" fmla="*/ 765 h 765"/>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765" w="4691" stroke="1">
                                <a:moveTo>
                                  <a:pt x="0" y="765"/>
                                </a:moveTo>
                                <a:lnTo>
                                  <a:pt x="22" y="0"/>
                                </a:lnTo>
                                <a:lnTo>
                                  <a:pt x="4691" y="0"/>
                                </a:lnTo>
                                <a:lnTo>
                                  <a:pt x="4500" y="765"/>
                                </a:lnTo>
                                <a:lnTo>
                                  <a:pt x="0" y="765"/>
                                </a:lnTo>
                                <a:close/>
                              </a:path>
                            </a:pathLst>
                          </a:custGeom>
                          <a:solidFill>
                            <a:srgbClr val="8F99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5" name="任意多边形 5"/>
                        <wps:cNvSpPr/>
                        <wps:spPr>
                          <a:xfrm>
                            <a:off x="11401" y="1015"/>
                            <a:ext cx="6855" cy="391"/>
                          </a:xfrm>
                          <a:custGeom>
                            <a:avLst/>
                            <a:gdLst>
                              <a:gd name="connsiteX0" fmla="*/ 0 w 6780"/>
                              <a:gd name="connsiteY0" fmla="*/ 465 h 465"/>
                              <a:gd name="connsiteX1" fmla="*/ 120 w 6780"/>
                              <a:gd name="connsiteY1" fmla="*/ 0 h 465"/>
                              <a:gd name="connsiteX2" fmla="*/ 6780 w 6780"/>
                              <a:gd name="connsiteY2" fmla="*/ 0 h 465"/>
                            </a:gdLst>
                            <a:cxnLst>
                              <a:cxn ang="0">
                                <a:pos x="connsiteX0" y="connsiteY0"/>
                              </a:cxn>
                              <a:cxn ang="0">
                                <a:pos x="connsiteX1" y="connsiteY1"/>
                              </a:cxn>
                              <a:cxn ang="0">
                                <a:pos x="connsiteX2" y="connsiteY2"/>
                              </a:cxn>
                            </a:cxnLst>
                            <a:rect l="l" t="t" r="r" b="b"/>
                            <a:pathLst>
                              <a:path fill="norm" h="465" w="6780" stroke="1">
                                <a:moveTo>
                                  <a:pt x="0" y="465"/>
                                </a:moveTo>
                                <a:lnTo>
                                  <a:pt x="120" y="0"/>
                                </a:lnTo>
                                <a:lnTo>
                                  <a:pt x="6780" y="0"/>
                                </a:lnTo>
                              </a:path>
                            </a:pathLst>
                          </a:custGeom>
                          <a:noFill/>
                          <a:ln w="47625">
                            <a:solidFill>
                              <a:srgbClr val="8F99A6"/>
                            </a:solidFill>
                          </a:ln>
                        </wps:spPr>
                        <wps:style>
                          <a:lnRef idx="2">
                            <a:schemeClr val="accent1">
                              <a:shade val="50000"/>
                            </a:schemeClr>
                          </a:lnRef>
                          <a:fillRef idx="1">
                            <a:schemeClr val="accent1"/>
                          </a:fillRef>
                          <a:effectRef idx="0">
                            <a:schemeClr val="accent1"/>
                          </a:effectRef>
                          <a:fontRef idx="minor">
                            <a:schemeClr val="lt1"/>
                          </a:fontRef>
                        </wps:style>
                        <wps:bodyPr/>
                      </wps:wsp>
                      <wps:wsp xmlns:wps="http://schemas.microsoft.com/office/word/2010/wordprocessingShape">
                        <wps:cNvPr id="14" name="文本框 12"/>
                        <wps:cNvSpPr txBox="1"/>
                        <wps:spPr>
                          <a:xfrm>
                            <a:off x="6864" y="637"/>
                            <a:ext cx="4086" cy="71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distribute"/>
                                <w:textAlignment w:val="auto"/>
                                <w:rPr>
                                  <w:rFonts w:ascii="MiSans" w:eastAsia="MiSans" w:hAnsi="MiSans" w:cs="MiSans" w:hint="eastAsia"/>
                                  <w:b/>
                                  <w:bCs/>
                                  <w:color w:val="FFFFFF" w:themeColor="background1"/>
                                  <w:sz w:val="36"/>
                                  <w:szCs w:val="36"/>
                                  <w:lang w:val="en-US" w:eastAsia="zh-CN"/>
                                  <w14:textFill>
                                    <w14:solidFill>
                                      <w14:schemeClr w14:val="bg1"/>
                                    </w14:solidFill>
                                  </w14:textFill>
                                </w:rPr>
                              </w:pPr>
                              <w:r>
                                <w:rPr>
                                  <w:rFonts w:ascii="MiSans" w:eastAsia="MiSans" w:hAnsi="MiSans" w:cs="MiSans" w:hint="eastAsia"/>
                                  <w:b/>
                                  <w:bCs/>
                                  <w:color w:val="FFFFFF" w:themeColor="background1"/>
                                  <w:sz w:val="36"/>
                                  <w:szCs w:val="36"/>
                                  <w:lang w:val="en-US" w:eastAsia="zh-CN"/>
                                  <w14:textFill>
                                    <w14:solidFill>
                                      <w14:schemeClr w14:val="bg1"/>
                                    </w14:solidFill>
                                  </w14:textFill>
                                </w:rPr>
                                <w:t>PERSONAL RESUME</w:t>
                              </w:r>
                            </w:p>
                          </w:txbxContent>
                        </wps:txbx>
                        <wps:bodyPr rot="0" spcFirstLastPara="0" vertOverflow="overflow" horzOverflow="overflow" vert="horz" wrap="square" lIns="91440" tIns="45720" rIns="91440" bIns="45720" numCol="1" spcCol="0" rtlCol="0" fromWordArt="0" anchor="t" anchorCtr="0" forceAA="0" compatLnSpc="1"/>
                      </wps:wsp>
                      <wps:wsp xmlns:wps="http://schemas.microsoft.com/office/word/2010/wordprocessingShape">
                        <wps:cNvPr id="10" name="文本框 12"/>
                        <wps:cNvSpPr txBox="1"/>
                        <wps:spPr>
                          <a:xfrm>
                            <a:off x="11565" y="1014"/>
                            <a:ext cx="4983" cy="49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ascii="MiSans" w:eastAsia="MiSans" w:hAnsi="MiSans" w:cs="MiSans" w:hint="default"/>
                                  <w:b w:val="0"/>
                                  <w:bCs w:val="0"/>
                                  <w:color w:val="404040" w:themeColor="text1" w:themeTint="BF"/>
                                  <w:sz w:val="22"/>
                                  <w:szCs w:val="22"/>
                                  <w:lang w:val="en-US" w:eastAsia="zh-CN"/>
                                  <w14:textFill>
                                    <w14:solidFill>
                                      <w14:schemeClr w14:val="tx1">
                                        <w14:lumMod w14:val="75000"/>
                                        <w14:lumOff w14:val="25000"/>
                                      </w14:schemeClr>
                                    </w14:solidFill>
                                  </w14:textFill>
                                </w:rPr>
                              </w:pPr>
                              <w:r>
                                <w:rPr>
                                  <w:rFonts w:ascii="MiSans" w:eastAsia="MiSans" w:hAnsi="MiSans" w:cs="MiSans" w:hint="eastAsia"/>
                                  <w:b w:val="0"/>
                                  <w:bCs w:val="0"/>
                                  <w:color w:val="404040" w:themeColor="text1" w:themeTint="BF"/>
                                  <w:sz w:val="22"/>
                                  <w:szCs w:val="22"/>
                                  <w:lang w:val="en-US" w:eastAsia="zh-CN"/>
                                  <w14:textFill>
                                    <w14:solidFill>
                                      <w14:schemeClr w14:val="tx1">
                                        <w14:lumMod w14:val="75000"/>
                                        <w14:lumOff w14:val="25000"/>
                                      </w14:schemeClr>
                                    </w14:solidFill>
                                  </w14:textFill>
                                </w:rPr>
                                <w:t>Keep learning and keep making progress</w:t>
                              </w:r>
                            </w:p>
                          </w:txbxContent>
                        </wps:txbx>
                        <wps:bodyPr rot="0" spcFirstLastPara="0" vertOverflow="overflow" horzOverflow="overflow" vert="horz" wrap="square" lIns="91440" tIns="45720" rIns="91440" bIns="45720" numCol="1" spcCol="0" rtlCol="0" fromWordArt="0" anchor="t" anchorCtr="0" forceAA="0" compatLnSpc="1"/>
                      </wps:wsp>
                    </wpg:wgp>
                  </a:graphicData>
                </a:graphic>
              </wp:anchor>
            </w:drawing>
          </mc:Choice>
          <mc:Fallback>
            <w:pict>
              <v:group id="_x0000_s1026" o:spid="_x0000_s1025" style="width:606.8pt;height:63.65pt;margin-top:-2.3pt;margin-left:-5.75pt;mso-height-relative:page;mso-width-relative:page;position:absolute;z-index:251668480" coordorigin="6187,237" coordsize="12136,1273">
                <o:lock v:ext="edit" aspectratio="f"/>
                <v:rect id="_x0000_s1026" o:spid="_x0000_s1026" style="width:12137;height:630;left:6187;position:absolute;top:237;v-text-anchor:middle" coordsize="21600,21600" filled="t" fillcolor="#586575" stroked="f" strokeweight="1pt">
                  <v:stroke joinstyle="miter"/>
                  <o:lock v:ext="edit" aspectratio="f"/>
                </v:rect>
                <v:shape id="_x0000_s1026" o:spid="_x0000_s1027" style="width:4691;height:765;left:6706;position:absolute;top:634;v-text-anchor:middle" coordsize="4691,765" o:spt="100" adj="-11796480,,5400" path="m,765l22,,4691,,4500,765,,765xe" filled="t" fillcolor="#8f99a6" stroked="f" strokeweight="1pt">
                  <v:stroke joinstyle="miter"/>
                  <v:path o:connecttype="custom" o:connectlocs="0,765;22,0;4691,0;4500,765;0,765" o:connectangles="0,0,0,0,0"/>
                  <o:lock v:ext="edit" aspectratio="f"/>
                </v:shape>
                <v:shape id="_x0000_s1026" o:spid="_x0000_s1028" style="width:6855;height:391;left:11401;position:absolute;top:1015" coordsize="6780,465" o:spt="100" adj="-11796480,,5400" path="m,465l120,,6780,e" filled="f" stroked="t" strokecolor="#8f99a6" strokeweight="3.75pt">
                  <v:stroke joinstyle="miter"/>
                  <v:path o:connecttype="custom" o:connectlocs="0,391;121,0;6855,0" o:connectangles="0,0,0"/>
                  <o:lock v:ext="edit" aspectratio="f"/>
                </v:shape>
                <v:shapetype id="_x0000_t202" coordsize="21600,21600" o:spt="202" path="m,l,21600r21600,l21600,xe">
                  <v:stroke joinstyle="miter"/>
                  <v:path gradientshapeok="t" o:connecttype="rect"/>
                </v:shapetype>
                <v:shape id="文本框 12" o:spid="_x0000_s1029" type="#_x0000_t202" style="width:4086;height:719;left:6864;position:absolute;top:637" coordsize="21600,21600" filled="f" stroked="f" strokeweight="0.5pt">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distribute"/>
                          <w:textAlignment w:val="auto"/>
                          <w:rPr>
                            <w:rFonts w:ascii="MiSans" w:eastAsia="MiSans" w:hAnsi="MiSans" w:cs="MiSans" w:hint="eastAsia"/>
                            <w:b/>
                            <w:bCs/>
                            <w:color w:val="FFFFFF" w:themeColor="background1"/>
                            <w:sz w:val="36"/>
                            <w:szCs w:val="36"/>
                            <w:lang w:val="en-US" w:eastAsia="zh-CN"/>
                            <w14:textFill>
                              <w14:solidFill>
                                <w14:schemeClr w14:val="bg1"/>
                              </w14:solidFill>
                            </w14:textFill>
                          </w:rPr>
                        </w:pPr>
                        <w:r>
                          <w:rPr>
                            <w:rFonts w:ascii="MiSans" w:eastAsia="MiSans" w:hAnsi="MiSans" w:cs="MiSans" w:hint="eastAsia"/>
                            <w:b/>
                            <w:bCs/>
                            <w:color w:val="FFFFFF" w:themeColor="background1"/>
                            <w:sz w:val="36"/>
                            <w:szCs w:val="36"/>
                            <w:lang w:val="en-US" w:eastAsia="zh-CN"/>
                            <w14:textFill>
                              <w14:solidFill>
                                <w14:schemeClr w14:val="bg1"/>
                              </w14:solidFill>
                            </w14:textFill>
                          </w:rPr>
                          <w:t>PERSONAL RESUME</w:t>
                        </w:r>
                      </w:p>
                    </w:txbxContent>
                  </v:textbox>
                </v:shape>
                <v:shape id="文本框 12" o:spid="_x0000_s1030" type="#_x0000_t202" style="width:4983;height:497;left:11565;position:absolute;top:1014" coordsize="21600,21600" filled="f" stroked="f" strokeweight="0.5pt">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ascii="MiSans" w:eastAsia="MiSans" w:hAnsi="MiSans" w:cs="MiSans" w:hint="default"/>
                            <w:b w:val="0"/>
                            <w:bCs w:val="0"/>
                            <w:color w:val="404040" w:themeColor="text1" w:themeTint="BF"/>
                            <w:sz w:val="22"/>
                            <w:szCs w:val="22"/>
                            <w:lang w:val="en-US" w:eastAsia="zh-CN"/>
                            <w14:textFill>
                              <w14:solidFill>
                                <w14:schemeClr w14:val="tx1">
                                  <w14:lumMod w14:val="75000"/>
                                  <w14:lumOff w14:val="25000"/>
                                </w14:schemeClr>
                              </w14:solidFill>
                            </w14:textFill>
                          </w:rPr>
                        </w:pPr>
                        <w:r>
                          <w:rPr>
                            <w:rFonts w:ascii="MiSans" w:eastAsia="MiSans" w:hAnsi="MiSans" w:cs="MiSans" w:hint="eastAsia"/>
                            <w:b w:val="0"/>
                            <w:bCs w:val="0"/>
                            <w:color w:val="404040" w:themeColor="text1" w:themeTint="BF"/>
                            <w:sz w:val="22"/>
                            <w:szCs w:val="22"/>
                            <w:lang w:val="en-US" w:eastAsia="zh-CN"/>
                            <w14:textFill>
                              <w14:solidFill>
                                <w14:schemeClr w14:val="tx1">
                                  <w14:lumMod w14:val="75000"/>
                                  <w14:lumOff w14:val="25000"/>
                                </w14:schemeClr>
                              </w14:solidFill>
                            </w14:textFill>
                          </w:rPr>
                          <w:t>Keep learning and keep making progress</w:t>
                        </w:r>
                      </w:p>
                    </w:txbxContent>
                  </v:textbox>
                </v:shape>
              </v:group>
            </w:pict>
          </mc:Fallback>
        </mc:AlternateContent>
      </w:r>
    </w:p>
    <w:p/>
    <w:p/>
    <w:p/>
    <w:p>
      <w:r>
        <w:rPr>
          <w:rFonts w:eastAsiaTheme="minorEastAsia" w:hint="eastAsia"/>
          <w:lang w:eastAsia="zh-CN"/>
        </w:rPr>
        <w:drawing>
          <wp:anchor distT="0" distB="0" distL="114300" distR="114300" simplePos="0" relativeHeight="251666432" behindDoc="0" locked="0" layoutInCell="1" allowOverlap="1">
            <wp:simplePos x="0" y="0"/>
            <wp:positionH relativeFrom="column">
              <wp:posOffset>6012815</wp:posOffset>
            </wp:positionH>
            <wp:positionV relativeFrom="paragraph">
              <wp:posOffset>163195</wp:posOffset>
            </wp:positionV>
            <wp:extent cx="1073150" cy="1435735"/>
            <wp:effectExtent l="9525" t="9525" r="9525" b="15240"/>
            <wp:wrapNone/>
            <wp:docPr id="7" name="图片 7" descr="C:/Users/lenovo/Pictures/00-01.png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lenovo/Pictures/00-01.png00-01"/>
                    <pic:cNvPicPr>
                      <a:picLocks noChangeAspect="1"/>
                    </pic:cNvPicPr>
                  </pic:nvPicPr>
                  <pic:blipFill>
                    <a:blip xmlns:r="http://schemas.openxmlformats.org/officeDocument/2006/relationships" r:embed="rId5"/>
                    <a:srcRect l="12627" r="12627"/>
                    <a:stretch>
                      <a:fillRect/>
                    </a:stretch>
                  </pic:blipFill>
                  <pic:spPr>
                    <a:xfrm>
                      <a:off x="0" y="0"/>
                      <a:ext cx="1073150" cy="1435735"/>
                    </a:xfrm>
                    <a:prstGeom prst="rect">
                      <a:avLst/>
                    </a:prstGeom>
                    <a:ln>
                      <a:solidFill>
                        <a:schemeClr val="bg1">
                          <a:lumMod val="75000"/>
                        </a:schemeClr>
                      </a:solidFill>
                    </a:ln>
                  </pic:spPr>
                </pic:pic>
              </a:graphicData>
            </a:graphic>
          </wp:anchor>
        </w:drawing>
      </w:r>
      <w:r>
        <mc:AlternateContent>
          <mc:Choice Requires="wps">
            <w:drawing>
              <wp:anchor distT="0" distB="0" distL="114300" distR="114300" simplePos="0" relativeHeight="251658240" behindDoc="0" locked="0" layoutInCell="1" allowOverlap="1">
                <wp:simplePos x="0" y="0"/>
                <wp:positionH relativeFrom="column">
                  <wp:posOffset>236220</wp:posOffset>
                </wp:positionH>
                <wp:positionV relativeFrom="paragraph">
                  <wp:posOffset>144780</wp:posOffset>
                </wp:positionV>
                <wp:extent cx="1181735" cy="548640"/>
                <wp:effectExtent l="0" t="0" r="0" b="0"/>
                <wp:wrapNone/>
                <wp:docPr id="22" name="文本框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1181735" cy="548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ascii="微软雅黑" w:eastAsia="微软雅黑" w:hAnsi="微软雅黑" w:cs="微软雅黑" w:hint="default"/>
                                <w:b/>
                                <w:bCs/>
                                <w:color w:val="404040" w:themeColor="text1" w:themeTint="BF"/>
                                <w:sz w:val="48"/>
                                <w:szCs w:val="48"/>
                                <w:lang w:val="en-US" w:eastAsia="zh-CN"/>
                                <w14:textFill>
                                  <w14:solidFill>
                                    <w14:schemeClr w14:val="tx1">
                                      <w14:lumMod w14:val="75000"/>
                                      <w14:lumOff w14:val="25000"/>
                                    </w14:schemeClr>
                                  </w14:solidFill>
                                </w14:textFill>
                              </w:rPr>
                            </w:pPr>
                            <w:r>
                              <w:rPr>
                                <w:rFonts w:ascii="微软雅黑" w:eastAsia="微软雅黑" w:hAnsi="微软雅黑" w:cs="微软雅黑" w:hint="eastAsia"/>
                                <w:b/>
                                <w:bCs/>
                                <w:color w:val="404040" w:themeColor="text1" w:themeTint="BF"/>
                                <w:sz w:val="48"/>
                                <w:szCs w:val="48"/>
                                <w:lang w:val="en-US" w:eastAsia="zh-CN"/>
                                <w14:textFill>
                                  <w14:solidFill>
                                    <w14:schemeClr w14:val="tx1">
                                      <w14:lumMod w14:val="75000"/>
                                      <w14:lumOff w14:val="25000"/>
                                    </w14:schemeClr>
                                  </w14:solidFill>
                                </w14:textFill>
                              </w:rPr>
                              <w:t>林晓恩</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文本框 12" o:spid="_x0000_s1031" type="#_x0000_t202" style="width:93.05pt;height:43.2pt;margin-top:11.4pt;margin-left:18.6pt;mso-height-relative:page;mso-width-relative:page;position:absolute;z-index:251659264" coordsize="21600,21600" filled="f" stroked="f" strokeweight="0.5pt">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ascii="微软雅黑" w:eastAsia="微软雅黑" w:hAnsi="微软雅黑" w:cs="微软雅黑" w:hint="default"/>
                          <w:b/>
                          <w:bCs/>
                          <w:color w:val="404040" w:themeColor="text1" w:themeTint="BF"/>
                          <w:sz w:val="48"/>
                          <w:szCs w:val="48"/>
                          <w:lang w:val="en-US" w:eastAsia="zh-CN"/>
                          <w14:textFill>
                            <w14:solidFill>
                              <w14:schemeClr w14:val="tx1">
                                <w14:lumMod w14:val="75000"/>
                                <w14:lumOff w14:val="25000"/>
                              </w14:schemeClr>
                            </w14:solidFill>
                          </w14:textFill>
                        </w:rPr>
                      </w:pPr>
                      <w:r>
                        <w:rPr>
                          <w:rFonts w:ascii="微软雅黑" w:eastAsia="微软雅黑" w:hAnsi="微软雅黑" w:cs="微软雅黑" w:hint="eastAsia"/>
                          <w:b/>
                          <w:bCs/>
                          <w:color w:val="404040" w:themeColor="text1" w:themeTint="BF"/>
                          <w:sz w:val="48"/>
                          <w:szCs w:val="48"/>
                          <w:lang w:val="en-US" w:eastAsia="zh-CN"/>
                          <w14:textFill>
                            <w14:solidFill>
                              <w14:schemeClr w14:val="tx1">
                                <w14:lumMod w14:val="75000"/>
                                <w14:lumOff w14:val="25000"/>
                              </w14:schemeClr>
                            </w14:solidFill>
                          </w14:textFill>
                        </w:rPr>
                        <w:t>林晓恩</w:t>
                      </w:r>
                    </w:p>
                  </w:txbxContent>
                </v:textbox>
              </v:shape>
            </w:pict>
          </mc:Fallback>
        </mc:AlternateContent>
      </w:r>
    </w:p>
    <w:p>
      <w:r>
        <mc:AlternateContent>
          <mc:Choice Requires="wps">
            <w:drawing>
              <wp:anchor distT="0" distB="0" distL="114300" distR="114300" simplePos="0" relativeHeight="251662336" behindDoc="0" locked="0" layoutInCell="1" allowOverlap="1">
                <wp:simplePos x="0" y="0"/>
                <wp:positionH relativeFrom="column">
                  <wp:posOffset>1348105</wp:posOffset>
                </wp:positionH>
                <wp:positionV relativeFrom="paragraph">
                  <wp:posOffset>108585</wp:posOffset>
                </wp:positionV>
                <wp:extent cx="1038225" cy="315595"/>
                <wp:effectExtent l="0" t="0" r="0" b="0"/>
                <wp:wrapNone/>
                <wp:docPr id="6" name="文本框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1038225" cy="3155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ascii="MiSans" w:eastAsia="MiSans" w:hAnsi="MiSans" w:cs="MiSans" w:hint="default"/>
                                <w:b w:val="0"/>
                                <w:bCs w:val="0"/>
                                <w:color w:val="595959" w:themeColor="text1" w:themeTint="A6"/>
                                <w:sz w:val="22"/>
                                <w:szCs w:val="22"/>
                                <w:lang w:val="en-US" w:eastAsia="zh-CN"/>
                                <w14:textFill>
                                  <w14:solidFill>
                                    <w14:schemeClr w14:val="tx1">
                                      <w14:lumMod w14:val="65000"/>
                                      <w14:lumOff w14:val="35000"/>
                                    </w14:schemeClr>
                                  </w14:solidFill>
                                </w14:textFill>
                              </w:rPr>
                            </w:pPr>
                            <w:r>
                              <w:rPr>
                                <w:rFonts w:ascii="MiSans" w:eastAsia="MiSans" w:hAnsi="MiSans" w:cs="MiSans" w:hint="eastAsia"/>
                                <w:b w:val="0"/>
                                <w:bCs w:val="0"/>
                                <w:color w:val="595959" w:themeColor="text1" w:themeTint="A6"/>
                                <w:sz w:val="22"/>
                                <w:szCs w:val="22"/>
                                <w:lang w:val="en-US" w:eastAsia="zh-CN"/>
                                <w14:textFill>
                                  <w14:solidFill>
                                    <w14:schemeClr w14:val="tx1">
                                      <w14:lumMod w14:val="65000"/>
                                      <w14:lumOff w14:val="35000"/>
                                    </w14:schemeClr>
                                  </w14:solidFill>
                                </w14:textFill>
                              </w:rPr>
                              <w:t>LINXIAOEN</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文本框 12" o:spid="_x0000_s1032" type="#_x0000_t202" style="width:81.75pt;height:24.85pt;margin-top:8.55pt;margin-left:106.15pt;mso-height-relative:page;mso-width-relative:page;position:absolute;z-index:251663360" coordsize="21600,21600" filled="f" stroked="f" strokeweight="0.5pt">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ascii="MiSans" w:eastAsia="MiSans" w:hAnsi="MiSans" w:cs="MiSans" w:hint="default"/>
                          <w:b w:val="0"/>
                          <w:bCs w:val="0"/>
                          <w:color w:val="595959" w:themeColor="text1" w:themeTint="A6"/>
                          <w:sz w:val="22"/>
                          <w:szCs w:val="22"/>
                          <w:lang w:val="en-US" w:eastAsia="zh-CN"/>
                          <w14:textFill>
                            <w14:solidFill>
                              <w14:schemeClr w14:val="tx1">
                                <w14:lumMod w14:val="65000"/>
                                <w14:lumOff w14:val="35000"/>
                              </w14:schemeClr>
                            </w14:solidFill>
                          </w14:textFill>
                        </w:rPr>
                      </w:pPr>
                      <w:r>
                        <w:rPr>
                          <w:rFonts w:ascii="MiSans" w:eastAsia="MiSans" w:hAnsi="MiSans" w:cs="MiSans" w:hint="eastAsia"/>
                          <w:b w:val="0"/>
                          <w:bCs w:val="0"/>
                          <w:color w:val="595959" w:themeColor="text1" w:themeTint="A6"/>
                          <w:sz w:val="22"/>
                          <w:szCs w:val="22"/>
                          <w:lang w:val="en-US" w:eastAsia="zh-CN"/>
                          <w14:textFill>
                            <w14:solidFill>
                              <w14:schemeClr w14:val="tx1">
                                <w14:lumMod w14:val="65000"/>
                                <w14:lumOff w14:val="35000"/>
                              </w14:schemeClr>
                            </w14:solidFill>
                          </w14:textFill>
                        </w:rPr>
                        <w:t>LINXIAOEN</w:t>
                      </w:r>
                    </w:p>
                  </w:txbxContent>
                </v:textbox>
              </v:shape>
            </w:pict>
          </mc:Fallback>
        </mc:AlternateContent>
      </w:r>
    </w:p>
    <w:p>
      <w:bookmarkStart w:id="0" w:name="_GoBack"/>
      <w:bookmarkEnd w:id="0"/>
    </w:p>
    <w:p>
      <w:r>
        <mc:AlternateContent>
          <mc:Choice Requires="wps">
            <w:drawing>
              <wp:anchor distT="0" distB="0" distL="114300" distR="114300" simplePos="0" relativeHeight="251660288" behindDoc="0" locked="0" layoutInCell="1" allowOverlap="1">
                <wp:simplePos x="0" y="0"/>
                <wp:positionH relativeFrom="column">
                  <wp:posOffset>236220</wp:posOffset>
                </wp:positionH>
                <wp:positionV relativeFrom="paragraph">
                  <wp:posOffset>88900</wp:posOffset>
                </wp:positionV>
                <wp:extent cx="4840605" cy="475615"/>
                <wp:effectExtent l="0" t="0" r="0" b="0"/>
                <wp:wrapNone/>
                <wp:docPr id="24" name="文本框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4840605" cy="4756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微软雅黑" w:eastAsia="微软雅黑" w:hAnsi="微软雅黑" w:cs="微软雅黑" w:hint="eastAsia"/>
                                <w:b w:val="0"/>
                                <w:bCs w:val="0"/>
                                <w:color w:val="404040" w:themeColor="text1" w:themeTint="BF"/>
                                <w:sz w:val="24"/>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b w:val="0"/>
                                <w:bCs w:val="0"/>
                                <w:color w:val="404040" w:themeColor="text1" w:themeTint="BF"/>
                                <w:sz w:val="24"/>
                                <w:szCs w:val="24"/>
                                <w:lang w:val="en-US" w:eastAsia="zh-CN"/>
                                <w14:textFill>
                                  <w14:solidFill>
                                    <w14:schemeClr w14:val="tx1">
                                      <w14:lumMod w14:val="75000"/>
                                      <w14:lumOff w14:val="25000"/>
                                    </w14:schemeClr>
                                  </w14:solidFill>
                                </w14:textFill>
                              </w:rPr>
                              <w:t>求职意向：</w:t>
                            </w:r>
                            <w:r>
                              <w:rPr>
                                <w:rFonts w:ascii="微软雅黑" w:eastAsia="微软雅黑" w:hAnsi="微软雅黑" w:cs="微软雅黑" w:hint="eastAsia"/>
                                <w:color w:val="404040" w:themeColor="text1" w:themeTint="BF"/>
                                <w:sz w:val="24"/>
                                <w:szCs w:val="24"/>
                                <w14:textFill>
                                  <w14:solidFill>
                                    <w14:schemeClr w14:val="tx1">
                                      <w14:lumMod w14:val="75000"/>
                                      <w14:lumOff w14:val="25000"/>
                                    </w14:schemeClr>
                                  </w14:solidFill>
                                </w14:textFill>
                              </w:rPr>
                              <w:t>CFO财务总监/</w:t>
                            </w:r>
                            <w:r>
                              <w:rPr>
                                <w:rFonts w:ascii="微软雅黑" w:eastAsia="微软雅黑" w:hAnsi="微软雅黑" w:cs="微软雅黑" w:hint="eastAsia"/>
                                <w:color w:val="404040" w:themeColor="text1" w:themeTint="BF"/>
                                <w:sz w:val="24"/>
                                <w:szCs w:val="24"/>
                                <w:lang w:val="en-US" w:eastAsia="zh-CN"/>
                                <w14:textFill>
                                  <w14:solidFill>
                                    <w14:schemeClr w14:val="tx1">
                                      <w14:lumMod w14:val="75000"/>
                                      <w14:lumOff w14:val="25000"/>
                                    </w14:schemeClr>
                                  </w14:solidFill>
                                </w14:textFill>
                              </w:rPr>
                              <w:t>财务</w:t>
                            </w:r>
                            <w:r>
                              <w:rPr>
                                <w:rFonts w:ascii="微软雅黑" w:eastAsia="微软雅黑" w:hAnsi="微软雅黑" w:cs="微软雅黑" w:hint="eastAsia"/>
                                <w:color w:val="404040" w:themeColor="text1" w:themeTint="BF"/>
                                <w:sz w:val="24"/>
                                <w:szCs w:val="24"/>
                                <w14:textFill>
                                  <w14:solidFill>
                                    <w14:schemeClr w14:val="tx1">
                                      <w14:lumMod w14:val="75000"/>
                                      <w14:lumOff w14:val="25000"/>
                                    </w14:schemeClr>
                                  </w14:solidFill>
                                </w14:textFill>
                              </w:rPr>
                              <w:t>经理</w:t>
                            </w:r>
                            <w:r>
                              <w:rPr>
                                <w:rFonts w:ascii="微软雅黑" w:eastAsia="微软雅黑" w:hAnsi="微软雅黑" w:cs="微软雅黑" w:hint="eastAsia"/>
                                <w:b w:val="0"/>
                                <w:bCs w:val="0"/>
                                <w:color w:val="404040" w:themeColor="text1" w:themeTint="BF"/>
                                <w:sz w:val="24"/>
                                <w:szCs w:val="24"/>
                                <w:lang w:val="en-US" w:eastAsia="zh-CN"/>
                                <w14:textFill>
                                  <w14:solidFill>
                                    <w14:schemeClr w14:val="tx1">
                                      <w14:lumMod w14:val="75000"/>
                                      <w14:lumOff w14:val="25000"/>
                                    </w14:schemeClr>
                                  </w14:solidFill>
                                </w14:textFill>
                              </w:rPr>
                              <w:t xml:space="preserve">    18年财务管理经验</w:t>
                            </w:r>
                          </w:p>
                          <w:p>
                            <w:pPr>
                              <w:keepNext w:val="0"/>
                              <w:keepLines w:val="0"/>
                              <w:pageBreakBefore w:val="0"/>
                              <w:widowControl w:val="0"/>
                              <w:kinsoku/>
                              <w:wordWrap/>
                              <w:overflowPunct/>
                              <w:topLinePunct w:val="0"/>
                              <w:autoSpaceDE/>
                              <w:autoSpaceDN/>
                              <w:bidi w:val="0"/>
                              <w:adjustRightInd/>
                              <w:snapToGrid w:val="0"/>
                              <w:spacing w:line="288" w:lineRule="auto"/>
                              <w:jc w:val="left"/>
                              <w:textAlignment w:val="auto"/>
                              <w:rPr>
                                <w:rFonts w:ascii="微软雅黑" w:eastAsia="微软雅黑" w:hAnsi="微软雅黑" w:cs="微软雅黑" w:hint="eastAsia"/>
                                <w:b w:val="0"/>
                                <w:bCs w:val="0"/>
                                <w:color w:val="404040" w:themeColor="text1" w:themeTint="BF"/>
                                <w:sz w:val="24"/>
                                <w:szCs w:val="24"/>
                                <w:lang w:val="en-US" w:eastAsia="zh-CN"/>
                                <w14:textFill>
                                  <w14:solidFill>
                                    <w14:schemeClr w14:val="tx1">
                                      <w14:lumMod w14:val="75000"/>
                                      <w14:lumOff w14:val="2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文本框 12" o:spid="_x0000_s1033" type="#_x0000_t202" style="width:381.15pt;height:37.45pt;margin-top:7pt;margin-left:18.6pt;mso-height-relative:page;mso-width-relative:page;position:absolute;z-index:251661312" coordsize="21600,21600" filled="f" stroked="f" strokeweight="0.5pt">
                <o:lock v:ext="edit" aspectratio="f"/>
                <v:textbox>
                  <w:txbxContent>
                    <w:p>
                      <w:pPr>
                        <w:rPr>
                          <w:rFonts w:ascii="微软雅黑" w:eastAsia="微软雅黑" w:hAnsi="微软雅黑" w:cs="微软雅黑" w:hint="eastAsia"/>
                          <w:b w:val="0"/>
                          <w:bCs w:val="0"/>
                          <w:color w:val="404040" w:themeColor="text1" w:themeTint="BF"/>
                          <w:sz w:val="24"/>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b w:val="0"/>
                          <w:bCs w:val="0"/>
                          <w:color w:val="404040" w:themeColor="text1" w:themeTint="BF"/>
                          <w:sz w:val="24"/>
                          <w:szCs w:val="24"/>
                          <w:lang w:val="en-US" w:eastAsia="zh-CN"/>
                          <w14:textFill>
                            <w14:solidFill>
                              <w14:schemeClr w14:val="tx1">
                                <w14:lumMod w14:val="75000"/>
                                <w14:lumOff w14:val="25000"/>
                              </w14:schemeClr>
                            </w14:solidFill>
                          </w14:textFill>
                        </w:rPr>
                        <w:t>求职意向：</w:t>
                      </w:r>
                      <w:r>
                        <w:rPr>
                          <w:rFonts w:ascii="微软雅黑" w:eastAsia="微软雅黑" w:hAnsi="微软雅黑" w:cs="微软雅黑" w:hint="eastAsia"/>
                          <w:color w:val="404040" w:themeColor="text1" w:themeTint="BF"/>
                          <w:sz w:val="24"/>
                          <w:szCs w:val="24"/>
                          <w14:textFill>
                            <w14:solidFill>
                              <w14:schemeClr w14:val="tx1">
                                <w14:lumMod w14:val="75000"/>
                                <w14:lumOff w14:val="25000"/>
                              </w14:schemeClr>
                            </w14:solidFill>
                          </w14:textFill>
                        </w:rPr>
                        <w:t>CFO财务总监/</w:t>
                      </w:r>
                      <w:r>
                        <w:rPr>
                          <w:rFonts w:ascii="微软雅黑" w:eastAsia="微软雅黑" w:hAnsi="微软雅黑" w:cs="微软雅黑" w:hint="eastAsia"/>
                          <w:color w:val="404040" w:themeColor="text1" w:themeTint="BF"/>
                          <w:sz w:val="24"/>
                          <w:szCs w:val="24"/>
                          <w:lang w:val="en-US" w:eastAsia="zh-CN"/>
                          <w14:textFill>
                            <w14:solidFill>
                              <w14:schemeClr w14:val="tx1">
                                <w14:lumMod w14:val="75000"/>
                                <w14:lumOff w14:val="25000"/>
                              </w14:schemeClr>
                            </w14:solidFill>
                          </w14:textFill>
                        </w:rPr>
                        <w:t>财务</w:t>
                      </w:r>
                      <w:r>
                        <w:rPr>
                          <w:rFonts w:ascii="微软雅黑" w:eastAsia="微软雅黑" w:hAnsi="微软雅黑" w:cs="微软雅黑" w:hint="eastAsia"/>
                          <w:color w:val="404040" w:themeColor="text1" w:themeTint="BF"/>
                          <w:sz w:val="24"/>
                          <w:szCs w:val="24"/>
                          <w14:textFill>
                            <w14:solidFill>
                              <w14:schemeClr w14:val="tx1">
                                <w14:lumMod w14:val="75000"/>
                                <w14:lumOff w14:val="25000"/>
                              </w14:schemeClr>
                            </w14:solidFill>
                          </w14:textFill>
                        </w:rPr>
                        <w:t>经理</w:t>
                      </w:r>
                      <w:r>
                        <w:rPr>
                          <w:rFonts w:ascii="微软雅黑" w:eastAsia="微软雅黑" w:hAnsi="微软雅黑" w:cs="微软雅黑" w:hint="eastAsia"/>
                          <w:b w:val="0"/>
                          <w:bCs w:val="0"/>
                          <w:color w:val="404040" w:themeColor="text1" w:themeTint="BF"/>
                          <w:sz w:val="24"/>
                          <w:szCs w:val="24"/>
                          <w:lang w:val="en-US" w:eastAsia="zh-CN"/>
                          <w14:textFill>
                            <w14:solidFill>
                              <w14:schemeClr w14:val="tx1">
                                <w14:lumMod w14:val="75000"/>
                                <w14:lumOff w14:val="25000"/>
                              </w14:schemeClr>
                            </w14:solidFill>
                          </w14:textFill>
                        </w:rPr>
                        <w:t xml:space="preserve">    18年财务管理经验</w:t>
                      </w:r>
                    </w:p>
                    <w:p>
                      <w:pPr>
                        <w:keepNext w:val="0"/>
                        <w:keepLines w:val="0"/>
                        <w:pageBreakBefore w:val="0"/>
                        <w:widowControl w:val="0"/>
                        <w:kinsoku/>
                        <w:wordWrap/>
                        <w:overflowPunct/>
                        <w:topLinePunct w:val="0"/>
                        <w:autoSpaceDE/>
                        <w:autoSpaceDN/>
                        <w:bidi w:val="0"/>
                        <w:adjustRightInd/>
                        <w:snapToGrid w:val="0"/>
                        <w:spacing w:line="288" w:lineRule="auto"/>
                        <w:jc w:val="left"/>
                        <w:textAlignment w:val="auto"/>
                        <w:rPr>
                          <w:rFonts w:ascii="微软雅黑" w:eastAsia="微软雅黑" w:hAnsi="微软雅黑" w:cs="微软雅黑" w:hint="eastAsia"/>
                          <w:b w:val="0"/>
                          <w:bCs w:val="0"/>
                          <w:color w:val="404040" w:themeColor="text1" w:themeTint="BF"/>
                          <w:sz w:val="24"/>
                          <w:szCs w:val="24"/>
                          <w:lang w:val="en-US" w:eastAsia="zh-CN"/>
                          <w14:textFill>
                            <w14:solidFill>
                              <w14:schemeClr w14:val="tx1">
                                <w14:lumMod w14:val="75000"/>
                                <w14:lumOff w14:val="25000"/>
                              </w14:schemeClr>
                            </w14:solidFill>
                          </w14:textFill>
                        </w:rPr>
                      </w:pPr>
                    </w:p>
                  </w:txbxContent>
                </v:textbox>
              </v:shape>
            </w:pict>
          </mc:Fallback>
        </mc:AlternateContent>
      </w:r>
    </w:p>
    <w:p/>
    <w:p>
      <w:r>
        <mc:AlternateContent>
          <mc:Choice Requires="wps">
            <w:drawing>
              <wp:anchor distT="0" distB="0" distL="114300" distR="114300" simplePos="0" relativeHeight="251664384" behindDoc="0" locked="0" layoutInCell="1" allowOverlap="1">
                <wp:simplePos x="0" y="0"/>
                <wp:positionH relativeFrom="column">
                  <wp:posOffset>248920</wp:posOffset>
                </wp:positionH>
                <wp:positionV relativeFrom="paragraph">
                  <wp:posOffset>53975</wp:posOffset>
                </wp:positionV>
                <wp:extent cx="5295900" cy="328930"/>
                <wp:effectExtent l="0" t="0" r="0" b="0"/>
                <wp:wrapNone/>
                <wp:docPr id="8" name="文本框 26"/>
                <wp:cNvGraphicFramePr/>
                <a:graphic xmlns:a="http://schemas.openxmlformats.org/drawingml/2006/main">
                  <a:graphicData uri="http://schemas.microsoft.com/office/word/2010/wordprocessingShape">
                    <wps:wsp xmlns:wps="http://schemas.microsoft.com/office/word/2010/wordprocessingShape">
                      <wps:cNvSpPr txBox="1"/>
                      <wps:spPr>
                        <a:xfrm>
                          <a:off x="0" y="0"/>
                          <a:ext cx="5295900" cy="3289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88" w:lineRule="auto"/>
                              <w:jc w:val="left"/>
                              <w:textAlignment w:val="auto"/>
                              <w:rPr>
                                <w:rFonts w:ascii="微软雅黑" w:eastAsia="微软雅黑" w:hAnsi="微软雅黑" w:cs="微软雅黑" w:hint="eastAsia"/>
                                <w:color w:val="404040" w:themeColor="text1" w:themeTint="BF"/>
                                <w:sz w:val="22"/>
                                <w:szCs w:val="28"/>
                                <w:lang w:val="en-US" w:eastAsia="zh-CN"/>
                                <w14:textFill>
                                  <w14:solidFill>
                                    <w14:schemeClr w14:val="tx1">
                                      <w14:lumMod w14:val="75000"/>
                                      <w14:lumOff w14:val="25000"/>
                                    </w14:schemeClr>
                                  </w14:solidFill>
                                </w14:textFill>
                              </w:rPr>
                            </w:pPr>
                            <w:r>
                              <w:rPr>
                                <w:rFonts w:ascii="微软雅黑" w:eastAsia="微软雅黑" w:hAnsi="微软雅黑" w:cs="微软雅黑" w:hint="eastAsia"/>
                                <w:color w:val="404040" w:themeColor="text1" w:themeTint="BF"/>
                                <w:sz w:val="22"/>
                                <w:szCs w:val="28"/>
                                <w:lang w:val="en-US" w:eastAsia="zh-CN"/>
                                <w14:textFill>
                                  <w14:solidFill>
                                    <w14:schemeClr w14:val="tx1">
                                      <w14:lumMod w14:val="75000"/>
                                      <w14:lumOff w14:val="25000"/>
                                    </w14:schemeClr>
                                  </w14:solidFill>
                                </w14:textFill>
                              </w:rPr>
                              <w:t xml:space="preserve">希望城市：广州市    |   电话：13800138000   |   邮箱：info@126.com  </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文本框 26" o:spid="_x0000_s1034" type="#_x0000_t202" style="width:417pt;height:25.9pt;margin-top:4.25pt;margin-left:19.6pt;mso-height-relative:page;mso-width-relative:page;position:absolute;z-index:251665408" coordsize="21600,21600" filled="f" stroked="f" strokeweight="0.5pt">
                <o:lock v:ext="edit" aspectratio="f"/>
                <v:textbox>
                  <w:txbxContent>
                    <w:p>
                      <w:pPr>
                        <w:keepNext w:val="0"/>
                        <w:keepLines w:val="0"/>
                        <w:pageBreakBefore w:val="0"/>
                        <w:widowControl w:val="0"/>
                        <w:kinsoku/>
                        <w:wordWrap/>
                        <w:overflowPunct/>
                        <w:topLinePunct w:val="0"/>
                        <w:autoSpaceDE/>
                        <w:autoSpaceDN/>
                        <w:bidi w:val="0"/>
                        <w:adjustRightInd/>
                        <w:snapToGrid w:val="0"/>
                        <w:spacing w:line="288" w:lineRule="auto"/>
                        <w:jc w:val="left"/>
                        <w:textAlignment w:val="auto"/>
                        <w:rPr>
                          <w:rFonts w:ascii="微软雅黑" w:eastAsia="微软雅黑" w:hAnsi="微软雅黑" w:cs="微软雅黑" w:hint="eastAsia"/>
                          <w:color w:val="404040" w:themeColor="text1" w:themeTint="BF"/>
                          <w:sz w:val="22"/>
                          <w:szCs w:val="28"/>
                          <w:lang w:val="en-US" w:eastAsia="zh-CN"/>
                          <w14:textFill>
                            <w14:solidFill>
                              <w14:schemeClr w14:val="tx1">
                                <w14:lumMod w14:val="75000"/>
                                <w14:lumOff w14:val="25000"/>
                              </w14:schemeClr>
                            </w14:solidFill>
                          </w14:textFill>
                        </w:rPr>
                      </w:pPr>
                      <w:r>
                        <w:rPr>
                          <w:rFonts w:ascii="微软雅黑" w:eastAsia="微软雅黑" w:hAnsi="微软雅黑" w:cs="微软雅黑" w:hint="eastAsia"/>
                          <w:color w:val="404040" w:themeColor="text1" w:themeTint="BF"/>
                          <w:sz w:val="22"/>
                          <w:szCs w:val="28"/>
                          <w:lang w:val="en-US" w:eastAsia="zh-CN"/>
                          <w14:textFill>
                            <w14:solidFill>
                              <w14:schemeClr w14:val="tx1">
                                <w14:lumMod w14:val="75000"/>
                                <w14:lumOff w14:val="25000"/>
                              </w14:schemeClr>
                            </w14:solidFill>
                          </w14:textFill>
                        </w:rPr>
                        <w:t xml:space="preserve">希望城市：广州市    |   电话：13800138000   |   邮箱：info@126.com  </w:t>
                      </w:r>
                    </w:p>
                  </w:txbxContent>
                </v:textbox>
              </v:shape>
            </w:pict>
          </mc:Fallback>
        </mc:AlternateContent>
      </w:r>
    </w:p>
    <w:p>
      <w:r>
        <mc:AlternateContent>
          <mc:Choice Requires="wps">
            <w:drawing>
              <wp:anchor distT="0" distB="0" distL="114300" distR="114300" simplePos="0" relativeHeight="251671552" behindDoc="0" locked="0" layoutInCell="1" allowOverlap="1">
                <wp:simplePos x="0" y="0"/>
                <wp:positionH relativeFrom="column">
                  <wp:posOffset>236220</wp:posOffset>
                </wp:positionH>
                <wp:positionV relativeFrom="paragraph">
                  <wp:posOffset>103505</wp:posOffset>
                </wp:positionV>
                <wp:extent cx="5295900" cy="328930"/>
                <wp:effectExtent l="0" t="0" r="0" b="0"/>
                <wp:wrapNone/>
                <wp:docPr id="9" name="文本框 26"/>
                <wp:cNvGraphicFramePr/>
                <a:graphic xmlns:a="http://schemas.openxmlformats.org/drawingml/2006/main">
                  <a:graphicData uri="http://schemas.microsoft.com/office/word/2010/wordprocessingShape">
                    <wps:wsp xmlns:wps="http://schemas.microsoft.com/office/word/2010/wordprocessingShape">
                      <wps:cNvSpPr txBox="1"/>
                      <wps:spPr>
                        <a:xfrm>
                          <a:off x="0" y="0"/>
                          <a:ext cx="5295900" cy="3289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88" w:lineRule="auto"/>
                              <w:jc w:val="left"/>
                              <w:textAlignment w:val="auto"/>
                              <w:rPr>
                                <w:rFonts w:ascii="微软雅黑" w:eastAsia="微软雅黑" w:hAnsi="微软雅黑" w:cs="微软雅黑" w:hint="default"/>
                                <w:color w:val="404040" w:themeColor="text1" w:themeTint="BF"/>
                                <w:sz w:val="22"/>
                                <w:szCs w:val="28"/>
                                <w:lang w:val="en-US" w:eastAsia="zh-CN"/>
                                <w14:textFill>
                                  <w14:solidFill>
                                    <w14:schemeClr w14:val="tx1">
                                      <w14:lumMod w14:val="75000"/>
                                      <w14:lumOff w14:val="25000"/>
                                    </w14:schemeClr>
                                  </w14:solidFill>
                                </w14:textFill>
                              </w:rPr>
                            </w:pPr>
                            <w:r>
                              <w:rPr>
                                <w:rFonts w:ascii="微软雅黑" w:eastAsia="微软雅黑" w:hAnsi="微软雅黑" w:cs="微软雅黑" w:hint="eastAsia"/>
                                <w:color w:val="404040" w:themeColor="text1" w:themeTint="BF"/>
                                <w:sz w:val="22"/>
                                <w:szCs w:val="28"/>
                                <w:lang w:val="en-US" w:eastAsia="zh-CN"/>
                                <w14:textFill>
                                  <w14:solidFill>
                                    <w14:schemeClr w14:val="tx1">
                                      <w14:lumMod w14:val="75000"/>
                                      <w14:lumOff w14:val="25000"/>
                                    </w14:schemeClr>
                                  </w14:solidFill>
                                </w14:textFill>
                              </w:rPr>
                              <w:t>期望薪资：12000K   |   求职类型：全职        |   到职日期：随时到岗</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文本框 26" o:spid="_x0000_s1035" type="#_x0000_t202" style="width:417pt;height:25.9pt;margin-top:8.15pt;margin-left:18.6pt;mso-height-relative:page;mso-width-relative:page;position:absolute;z-index:251672576" coordsize="21600,21600" filled="f" stroked="f" strokeweight="0.5pt">
                <o:lock v:ext="edit" aspectratio="f"/>
                <v:textbox>
                  <w:txbxContent>
                    <w:p>
                      <w:pPr>
                        <w:keepNext w:val="0"/>
                        <w:keepLines w:val="0"/>
                        <w:pageBreakBefore w:val="0"/>
                        <w:widowControl w:val="0"/>
                        <w:kinsoku/>
                        <w:wordWrap/>
                        <w:overflowPunct/>
                        <w:topLinePunct w:val="0"/>
                        <w:autoSpaceDE/>
                        <w:autoSpaceDN/>
                        <w:bidi w:val="0"/>
                        <w:adjustRightInd/>
                        <w:snapToGrid w:val="0"/>
                        <w:spacing w:line="288" w:lineRule="auto"/>
                        <w:jc w:val="left"/>
                        <w:textAlignment w:val="auto"/>
                        <w:rPr>
                          <w:rFonts w:ascii="微软雅黑" w:eastAsia="微软雅黑" w:hAnsi="微软雅黑" w:cs="微软雅黑" w:hint="default"/>
                          <w:color w:val="404040" w:themeColor="text1" w:themeTint="BF"/>
                          <w:sz w:val="22"/>
                          <w:szCs w:val="28"/>
                          <w:lang w:val="en-US" w:eastAsia="zh-CN"/>
                          <w14:textFill>
                            <w14:solidFill>
                              <w14:schemeClr w14:val="tx1">
                                <w14:lumMod w14:val="75000"/>
                                <w14:lumOff w14:val="25000"/>
                              </w14:schemeClr>
                            </w14:solidFill>
                          </w14:textFill>
                        </w:rPr>
                      </w:pPr>
                      <w:r>
                        <w:rPr>
                          <w:rFonts w:ascii="微软雅黑" w:eastAsia="微软雅黑" w:hAnsi="微软雅黑" w:cs="微软雅黑" w:hint="eastAsia"/>
                          <w:color w:val="404040" w:themeColor="text1" w:themeTint="BF"/>
                          <w:sz w:val="22"/>
                          <w:szCs w:val="28"/>
                          <w:lang w:val="en-US" w:eastAsia="zh-CN"/>
                          <w14:textFill>
                            <w14:solidFill>
                              <w14:schemeClr w14:val="tx1">
                                <w14:lumMod w14:val="75000"/>
                                <w14:lumOff w14:val="25000"/>
                              </w14:schemeClr>
                            </w14:solidFill>
                          </w14:textFill>
                        </w:rPr>
                        <w:t>期望薪资：12000K   |   求职类型：全职        |   到职日期：随时到岗</w:t>
                      </w:r>
                    </w:p>
                  </w:txbxContent>
                </v:textbox>
              </v:shape>
            </w:pict>
          </mc:Fallback>
        </mc:AlternateContent>
      </w:r>
    </w:p>
    <w:p/>
    <w:p/>
    <w:p>
      <w:r>
        <w:rPr>
          <w:sz w:val="21"/>
        </w:rPr>
        <mc:AlternateContent>
          <mc:Choice Requires="wpg">
            <w:drawing>
              <wp:anchor distT="0" distB="0" distL="114300" distR="114300" simplePos="0" relativeHeight="251677696" behindDoc="0" locked="0" layoutInCell="1" allowOverlap="1">
                <wp:simplePos x="0" y="0"/>
                <wp:positionH relativeFrom="column">
                  <wp:posOffset>312420</wp:posOffset>
                </wp:positionH>
                <wp:positionV relativeFrom="paragraph">
                  <wp:posOffset>112395</wp:posOffset>
                </wp:positionV>
                <wp:extent cx="6849110" cy="377190"/>
                <wp:effectExtent l="0" t="0" r="8890" b="3810"/>
                <wp:wrapNone/>
                <wp:docPr id="59" name="组合 59"/>
                <wp:cNvGraphicFramePr/>
                <a:graphic xmlns:a="http://schemas.openxmlformats.org/drawingml/2006/main">
                  <a:graphicData uri="http://schemas.microsoft.com/office/word/2010/wordprocessingGroup">
                    <wpg:wgp xmlns:wpg="http://schemas.microsoft.com/office/word/2010/wordprocessingGroup">
                      <wpg:cNvGrpSpPr/>
                      <wpg:grpSpPr>
                        <a:xfrm>
                          <a:off x="0" y="0"/>
                          <a:ext cx="6849110" cy="377190"/>
                          <a:chOff x="6794" y="4516"/>
                          <a:chExt cx="10786" cy="594"/>
                        </a:xfrm>
                      </wpg:grpSpPr>
                      <wps:wsp xmlns:wps="http://schemas.microsoft.com/office/word/2010/wordprocessingShape">
                        <wps:cNvPr id="12" name="直接连接符 45"/>
                        <wps:cNvCnPr/>
                        <wps:spPr>
                          <a:xfrm>
                            <a:off x="8736" y="4824"/>
                            <a:ext cx="88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13" name="文本框 19"/>
                        <wps:cNvSpPr txBox="1"/>
                        <wps:spPr>
                          <a:xfrm>
                            <a:off x="7267" y="4516"/>
                            <a:ext cx="1738" cy="59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jc w:val="left"/>
                                <w:textAlignment w:val="auto"/>
                                <w:rPr>
                                  <w:rFonts w:ascii="微软雅黑" w:eastAsia="微软雅黑" w:hAnsi="微软雅黑" w:cs="微软雅黑" w:hint="eastAsia"/>
                                  <w:b/>
                                  <w:bCs/>
                                  <w:color w:val="595959" w:themeColor="text1" w:themeTint="A6"/>
                                  <w:sz w:val="24"/>
                                  <w:szCs w:val="24"/>
                                  <w:lang w:val="en-US" w:eastAsia="zh-CN"/>
                                  <w14:textFill>
                                    <w14:solidFill>
                                      <w14:schemeClr w14:val="tx1">
                                        <w14:lumMod w14:val="65000"/>
                                        <w14:lumOff w14:val="35000"/>
                                      </w14:schemeClr>
                                    </w14:solidFill>
                                  </w14:textFill>
                                </w:rPr>
                              </w:pPr>
                              <w:r>
                                <w:rPr>
                                  <w:rFonts w:ascii="微软雅黑" w:eastAsia="微软雅黑" w:hAnsi="微软雅黑" w:cs="微软雅黑" w:hint="eastAsia"/>
                                  <w:b/>
                                  <w:bCs/>
                                  <w:color w:val="595959" w:themeColor="text1" w:themeTint="A6"/>
                                  <w:sz w:val="24"/>
                                  <w:szCs w:val="24"/>
                                  <w:lang w:eastAsia="zh-CN"/>
                                  <w14:textFill>
                                    <w14:solidFill>
                                      <w14:schemeClr w14:val="tx1">
                                        <w14:lumMod w14:val="65000"/>
                                        <w14:lumOff w14:val="35000"/>
                                      </w14:schemeClr>
                                    </w14:solidFill>
                                  </w14:textFill>
                                </w:rPr>
                                <w:t>工作经历</w:t>
                              </w:r>
                            </w:p>
                          </w:txbxContent>
                        </wps:txbx>
                        <wps:bodyPr rot="0" spcFirstLastPara="0" vertOverflow="overflow" horzOverflow="overflow" vert="horz" wrap="square" lIns="91440" tIns="45720" rIns="91440" bIns="45720" numCol="1" spcCol="0" rtlCol="0" fromWordArt="0" anchor="t" anchorCtr="0" forceAA="0" compatLnSpc="1"/>
                      </wps:wsp>
                      <wpg:grpSp>
                        <wpg:cNvPr id="47" name="组合 47"/>
                        <wpg:cNvGrpSpPr/>
                        <wpg:grpSpPr>
                          <a:xfrm>
                            <a:off x="6794" y="4546"/>
                            <a:ext cx="542" cy="542"/>
                            <a:chOff x="10447" y="4514"/>
                            <a:chExt cx="542" cy="542"/>
                          </a:xfrm>
                        </wpg:grpSpPr>
                        <wps:wsp xmlns:wps="http://schemas.microsoft.com/office/word/2010/wordprocessingShape">
                          <wps:cNvPr id="17" name="圆角矩形 3"/>
                          <wps:cNvSpPr/>
                          <wps:spPr>
                            <a:xfrm>
                              <a:off x="10447" y="4514"/>
                              <a:ext cx="543" cy="543"/>
                            </a:xfrm>
                            <a:prstGeom prst="ellipse">
                              <a:avLst/>
                            </a:prstGeom>
                            <a:solidFill>
                              <a:srgbClr val="5865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623" name="任意多边形 136"/>
                          <wps:cNvSpPr>
                            <a:spLocks noChangeAspect="1"/>
                          </wps:cNvSpPr>
                          <wps:spPr>
                            <a:xfrm>
                              <a:off x="10582" y="4657"/>
                              <a:ext cx="273" cy="258"/>
                            </a:xfrm>
                            <a:custGeom>
                              <a:avLst/>
                              <a:gdLst/>
                              <a:cxnLst>
                                <a:cxn ang="0">
                                  <a:pos x="48" y="63"/>
                                </a:cxn>
                                <a:cxn ang="0">
                                  <a:pos x="52" y="59"/>
                                </a:cxn>
                                <a:cxn ang="0">
                                  <a:pos x="67" y="59"/>
                                </a:cxn>
                                <a:cxn ang="0">
                                  <a:pos x="70" y="63"/>
                                </a:cxn>
                                <a:cxn ang="0">
                                  <a:pos x="70" y="68"/>
                                </a:cxn>
                                <a:cxn ang="0">
                                  <a:pos x="67" y="72"/>
                                </a:cxn>
                                <a:cxn ang="0">
                                  <a:pos x="52" y="72"/>
                                </a:cxn>
                                <a:cxn ang="0">
                                  <a:pos x="48" y="68"/>
                                </a:cxn>
                                <a:cxn ang="0">
                                  <a:pos x="48" y="63"/>
                                </a:cxn>
                                <a:cxn ang="0">
                                  <a:pos x="35" y="20"/>
                                </a:cxn>
                                <a:cxn ang="0">
                                  <a:pos x="4" y="20"/>
                                </a:cxn>
                                <a:cxn ang="0">
                                  <a:pos x="0" y="26"/>
                                </a:cxn>
                                <a:cxn ang="0">
                                  <a:pos x="0" y="46"/>
                                </a:cxn>
                                <a:cxn ang="0">
                                  <a:pos x="37" y="61"/>
                                </a:cxn>
                                <a:cxn ang="0">
                                  <a:pos x="42" y="61"/>
                                </a:cxn>
                                <a:cxn ang="0">
                                  <a:pos x="42" y="57"/>
                                </a:cxn>
                                <a:cxn ang="0">
                                  <a:pos x="46" y="54"/>
                                </a:cxn>
                                <a:cxn ang="0">
                                  <a:pos x="70" y="54"/>
                                </a:cxn>
                                <a:cxn ang="0">
                                  <a:pos x="76" y="57"/>
                                </a:cxn>
                                <a:cxn ang="0">
                                  <a:pos x="76" y="61"/>
                                </a:cxn>
                                <a:cxn ang="0">
                                  <a:pos x="82" y="61"/>
                                </a:cxn>
                                <a:cxn ang="0">
                                  <a:pos x="119" y="46"/>
                                </a:cxn>
                                <a:cxn ang="0">
                                  <a:pos x="119" y="25"/>
                                </a:cxn>
                                <a:cxn ang="0">
                                  <a:pos x="115" y="20"/>
                                </a:cxn>
                                <a:cxn ang="0">
                                  <a:pos x="83" y="20"/>
                                </a:cxn>
                                <a:cxn ang="0">
                                  <a:pos x="35" y="20"/>
                                </a:cxn>
                                <a:cxn ang="0">
                                  <a:pos x="74" y="20"/>
                                </a:cxn>
                                <a:cxn ang="0">
                                  <a:pos x="74" y="13"/>
                                </a:cxn>
                                <a:cxn ang="0">
                                  <a:pos x="72" y="9"/>
                                </a:cxn>
                                <a:cxn ang="0">
                                  <a:pos x="47" y="9"/>
                                </a:cxn>
                                <a:cxn ang="0">
                                  <a:pos x="44" y="13"/>
                                </a:cxn>
                                <a:cxn ang="0">
                                  <a:pos x="44" y="20"/>
                                </a:cxn>
                                <a:cxn ang="0">
                                  <a:pos x="35" y="20"/>
                                </a:cxn>
                                <a:cxn ang="0">
                                  <a:pos x="35" y="7"/>
                                </a:cxn>
                                <a:cxn ang="0">
                                  <a:pos x="41" y="1"/>
                                </a:cxn>
                                <a:cxn ang="0">
                                  <a:pos x="77" y="1"/>
                                </a:cxn>
                                <a:cxn ang="0">
                                  <a:pos x="84" y="7"/>
                                </a:cxn>
                                <a:cxn ang="0">
                                  <a:pos x="83" y="20"/>
                                </a:cxn>
                                <a:cxn ang="0">
                                  <a:pos x="74" y="20"/>
                                </a:cxn>
                                <a:cxn ang="0">
                                  <a:pos x="119" y="50"/>
                                </a:cxn>
                                <a:cxn ang="0">
                                  <a:pos x="119" y="105"/>
                                </a:cxn>
                                <a:cxn ang="0">
                                  <a:pos x="113" y="111"/>
                                </a:cxn>
                                <a:cxn ang="0">
                                  <a:pos x="5" y="111"/>
                                </a:cxn>
                                <a:cxn ang="0">
                                  <a:pos x="0" y="106"/>
                                </a:cxn>
                                <a:cxn ang="0">
                                  <a:pos x="0" y="50"/>
                                </a:cxn>
                                <a:cxn ang="0">
                                  <a:pos x="43" y="67"/>
                                </a:cxn>
                                <a:cxn ang="0">
                                  <a:pos x="43" y="72"/>
                                </a:cxn>
                                <a:cxn ang="0">
                                  <a:pos x="48" y="78"/>
                                </a:cxn>
                                <a:cxn ang="0">
                                  <a:pos x="70" y="78"/>
                                </a:cxn>
                                <a:cxn ang="0">
                                  <a:pos x="76" y="72"/>
                                </a:cxn>
                                <a:cxn ang="0">
                                  <a:pos x="76" y="67"/>
                                </a:cxn>
                                <a:cxn ang="0">
                                  <a:pos x="119" y="50"/>
                                </a:cxn>
                                <a:cxn ang="0">
                                  <a:pos x="119" y="50"/>
                                </a:cxn>
                                <a:cxn ang="0">
                                  <a:pos x="119" y="50"/>
                                </a:cxn>
                              </a:cxnLst>
                              <a:pathLst>
                                <a:path fill="norm" h="112" w="120" stroke="1">
                                  <a:moveTo>
                                    <a:pt x="48" y="63"/>
                                  </a:moveTo>
                                  <a:cubicBezTo>
                                    <a:pt x="48" y="63"/>
                                    <a:pt x="47" y="59"/>
                                    <a:pt x="52" y="59"/>
                                  </a:cubicBezTo>
                                  <a:cubicBezTo>
                                    <a:pt x="67" y="59"/>
                                    <a:pt x="67" y="59"/>
                                    <a:pt x="67" y="59"/>
                                  </a:cubicBezTo>
                                  <a:cubicBezTo>
                                    <a:pt x="67" y="59"/>
                                    <a:pt x="70" y="59"/>
                                    <a:pt x="70" y="63"/>
                                  </a:cubicBezTo>
                                  <a:cubicBezTo>
                                    <a:pt x="70" y="68"/>
                                    <a:pt x="70" y="68"/>
                                    <a:pt x="70" y="68"/>
                                  </a:cubicBezTo>
                                  <a:cubicBezTo>
                                    <a:pt x="70" y="68"/>
                                    <a:pt x="71" y="72"/>
                                    <a:pt x="67" y="72"/>
                                  </a:cubicBezTo>
                                  <a:cubicBezTo>
                                    <a:pt x="52" y="72"/>
                                    <a:pt x="52" y="72"/>
                                    <a:pt x="52" y="72"/>
                                  </a:cubicBezTo>
                                  <a:cubicBezTo>
                                    <a:pt x="52" y="72"/>
                                    <a:pt x="48" y="74"/>
                                    <a:pt x="48" y="68"/>
                                  </a:cubicBezTo>
                                  <a:cubicBezTo>
                                    <a:pt x="48" y="63"/>
                                    <a:pt x="48" y="63"/>
                                    <a:pt x="48" y="63"/>
                                  </a:cubicBezTo>
                                  <a:close/>
                                  <a:moveTo>
                                    <a:pt x="35" y="20"/>
                                  </a:moveTo>
                                  <a:cubicBezTo>
                                    <a:pt x="4" y="20"/>
                                    <a:pt x="4" y="20"/>
                                    <a:pt x="4" y="20"/>
                                  </a:cubicBezTo>
                                  <a:cubicBezTo>
                                    <a:pt x="4" y="20"/>
                                    <a:pt x="0" y="19"/>
                                    <a:pt x="0" y="26"/>
                                  </a:cubicBezTo>
                                  <a:cubicBezTo>
                                    <a:pt x="0" y="46"/>
                                    <a:pt x="0" y="46"/>
                                    <a:pt x="0" y="46"/>
                                  </a:cubicBezTo>
                                  <a:cubicBezTo>
                                    <a:pt x="37" y="61"/>
                                    <a:pt x="37" y="61"/>
                                    <a:pt x="37" y="61"/>
                                  </a:cubicBezTo>
                                  <a:cubicBezTo>
                                    <a:pt x="42" y="61"/>
                                    <a:pt x="42" y="61"/>
                                    <a:pt x="42" y="61"/>
                                  </a:cubicBezTo>
                                  <a:cubicBezTo>
                                    <a:pt x="42" y="57"/>
                                    <a:pt x="42" y="57"/>
                                    <a:pt x="42" y="57"/>
                                  </a:cubicBezTo>
                                  <a:cubicBezTo>
                                    <a:pt x="42" y="57"/>
                                    <a:pt x="43" y="54"/>
                                    <a:pt x="46" y="54"/>
                                  </a:cubicBezTo>
                                  <a:cubicBezTo>
                                    <a:pt x="70" y="54"/>
                                    <a:pt x="70" y="54"/>
                                    <a:pt x="70" y="54"/>
                                  </a:cubicBezTo>
                                  <a:cubicBezTo>
                                    <a:pt x="70" y="54"/>
                                    <a:pt x="76" y="53"/>
                                    <a:pt x="76" y="57"/>
                                  </a:cubicBezTo>
                                  <a:cubicBezTo>
                                    <a:pt x="76" y="61"/>
                                    <a:pt x="76" y="61"/>
                                    <a:pt x="76" y="61"/>
                                  </a:cubicBezTo>
                                  <a:cubicBezTo>
                                    <a:pt x="82" y="61"/>
                                    <a:pt x="82" y="61"/>
                                    <a:pt x="82" y="61"/>
                                  </a:cubicBezTo>
                                  <a:cubicBezTo>
                                    <a:pt x="119" y="46"/>
                                    <a:pt x="119" y="46"/>
                                    <a:pt x="119" y="46"/>
                                  </a:cubicBezTo>
                                  <a:cubicBezTo>
                                    <a:pt x="119" y="25"/>
                                    <a:pt x="119" y="25"/>
                                    <a:pt x="119" y="25"/>
                                  </a:cubicBezTo>
                                  <a:cubicBezTo>
                                    <a:pt x="119" y="25"/>
                                    <a:pt x="120" y="20"/>
                                    <a:pt x="115" y="20"/>
                                  </a:cubicBezTo>
                                  <a:cubicBezTo>
                                    <a:pt x="83" y="20"/>
                                    <a:pt x="83" y="20"/>
                                    <a:pt x="83" y="20"/>
                                  </a:cubicBezTo>
                                  <a:cubicBezTo>
                                    <a:pt x="35" y="20"/>
                                    <a:pt x="35" y="20"/>
                                    <a:pt x="35" y="20"/>
                                  </a:cubicBezTo>
                                  <a:close/>
                                  <a:moveTo>
                                    <a:pt x="74" y="20"/>
                                  </a:moveTo>
                                  <a:cubicBezTo>
                                    <a:pt x="74" y="13"/>
                                    <a:pt x="74" y="13"/>
                                    <a:pt x="74" y="13"/>
                                  </a:cubicBezTo>
                                  <a:cubicBezTo>
                                    <a:pt x="74" y="13"/>
                                    <a:pt x="75" y="9"/>
                                    <a:pt x="72" y="9"/>
                                  </a:cubicBezTo>
                                  <a:cubicBezTo>
                                    <a:pt x="47" y="9"/>
                                    <a:pt x="47" y="9"/>
                                    <a:pt x="47" y="9"/>
                                  </a:cubicBezTo>
                                  <a:cubicBezTo>
                                    <a:pt x="47" y="9"/>
                                    <a:pt x="44" y="9"/>
                                    <a:pt x="44" y="13"/>
                                  </a:cubicBezTo>
                                  <a:cubicBezTo>
                                    <a:pt x="44" y="20"/>
                                    <a:pt x="44" y="20"/>
                                    <a:pt x="44" y="20"/>
                                  </a:cubicBezTo>
                                  <a:cubicBezTo>
                                    <a:pt x="35" y="20"/>
                                    <a:pt x="35" y="20"/>
                                    <a:pt x="35" y="20"/>
                                  </a:cubicBezTo>
                                  <a:cubicBezTo>
                                    <a:pt x="35" y="7"/>
                                    <a:pt x="35" y="7"/>
                                    <a:pt x="35" y="7"/>
                                  </a:cubicBezTo>
                                  <a:cubicBezTo>
                                    <a:pt x="35" y="7"/>
                                    <a:pt x="35" y="2"/>
                                    <a:pt x="41" y="1"/>
                                  </a:cubicBezTo>
                                  <a:cubicBezTo>
                                    <a:pt x="77" y="1"/>
                                    <a:pt x="77" y="1"/>
                                    <a:pt x="77" y="1"/>
                                  </a:cubicBezTo>
                                  <a:cubicBezTo>
                                    <a:pt x="77" y="1"/>
                                    <a:pt x="84" y="0"/>
                                    <a:pt x="84" y="7"/>
                                  </a:cubicBezTo>
                                  <a:cubicBezTo>
                                    <a:pt x="83" y="20"/>
                                    <a:pt x="83" y="20"/>
                                    <a:pt x="83" y="20"/>
                                  </a:cubicBezTo>
                                  <a:cubicBezTo>
                                    <a:pt x="74" y="20"/>
                                    <a:pt x="74" y="20"/>
                                    <a:pt x="74" y="20"/>
                                  </a:cubicBezTo>
                                  <a:close/>
                                  <a:moveTo>
                                    <a:pt x="119" y="50"/>
                                  </a:moveTo>
                                  <a:cubicBezTo>
                                    <a:pt x="119" y="105"/>
                                    <a:pt x="119" y="105"/>
                                    <a:pt x="119" y="105"/>
                                  </a:cubicBezTo>
                                  <a:cubicBezTo>
                                    <a:pt x="119" y="105"/>
                                    <a:pt x="119" y="111"/>
                                    <a:pt x="113" y="111"/>
                                  </a:cubicBezTo>
                                  <a:cubicBezTo>
                                    <a:pt x="5" y="111"/>
                                    <a:pt x="5" y="111"/>
                                    <a:pt x="5" y="111"/>
                                  </a:cubicBezTo>
                                  <a:cubicBezTo>
                                    <a:pt x="5" y="111"/>
                                    <a:pt x="0" y="112"/>
                                    <a:pt x="0" y="106"/>
                                  </a:cubicBezTo>
                                  <a:cubicBezTo>
                                    <a:pt x="0" y="50"/>
                                    <a:pt x="0" y="50"/>
                                    <a:pt x="0" y="50"/>
                                  </a:cubicBezTo>
                                  <a:cubicBezTo>
                                    <a:pt x="43" y="67"/>
                                    <a:pt x="43" y="67"/>
                                    <a:pt x="43" y="67"/>
                                  </a:cubicBezTo>
                                  <a:cubicBezTo>
                                    <a:pt x="43" y="72"/>
                                    <a:pt x="43" y="72"/>
                                    <a:pt x="43" y="72"/>
                                  </a:cubicBezTo>
                                  <a:cubicBezTo>
                                    <a:pt x="43" y="72"/>
                                    <a:pt x="43" y="78"/>
                                    <a:pt x="48" y="78"/>
                                  </a:cubicBezTo>
                                  <a:cubicBezTo>
                                    <a:pt x="70" y="78"/>
                                    <a:pt x="70" y="78"/>
                                    <a:pt x="70" y="78"/>
                                  </a:cubicBezTo>
                                  <a:cubicBezTo>
                                    <a:pt x="70" y="78"/>
                                    <a:pt x="76" y="78"/>
                                    <a:pt x="76" y="72"/>
                                  </a:cubicBezTo>
                                  <a:cubicBezTo>
                                    <a:pt x="76" y="67"/>
                                    <a:pt x="76" y="67"/>
                                    <a:pt x="76" y="67"/>
                                  </a:cubicBezTo>
                                  <a:cubicBezTo>
                                    <a:pt x="119" y="50"/>
                                    <a:pt x="119" y="50"/>
                                    <a:pt x="119" y="50"/>
                                  </a:cubicBezTo>
                                  <a:close/>
                                  <a:moveTo>
                                    <a:pt x="119" y="50"/>
                                  </a:moveTo>
                                  <a:cubicBezTo>
                                    <a:pt x="119" y="50"/>
                                    <a:pt x="119" y="50"/>
                                    <a:pt x="119" y="50"/>
                                  </a:cubicBezTo>
                                </a:path>
                              </a:pathLst>
                            </a:custGeom>
                            <a:noFill/>
                            <a:ln w="12700">
                              <a:solidFill>
                                <a:schemeClr val="bg1"/>
                              </a:solidFill>
                            </a:ln>
                          </wps:spPr>
                          <wps:bodyPr/>
                        </wps:wsp>
                      </wpg:grpSp>
                    </wpg:wgp>
                  </a:graphicData>
                </a:graphic>
              </wp:anchor>
            </w:drawing>
          </mc:Choice>
          <mc:Fallback>
            <w:pict>
              <v:group id="_x0000_s1026" o:spid="_x0000_s1036" style="width:539.3pt;height:29.7pt;margin-top:8.85pt;margin-left:24.6pt;mso-height-relative:page;mso-width-relative:page;position:absolute;z-index:251678720" coordorigin="6794,4516" coordsize="10786,594">
                <o:lock v:ext="edit" aspectratio="f"/>
                <v:line id="直接连接符 45" o:spid="_x0000_s1037" style="position:absolute" from="8736,4824" to="17580,4824" coordsize="21600,21600" stroked="t" strokecolor="#d9d9d9" strokeweight="0.5pt">
                  <v:stroke joinstyle="miter"/>
                  <o:lock v:ext="edit" aspectratio="f"/>
                </v:line>
                <v:shape id="文本框 19" o:spid="_x0000_s1038" type="#_x0000_t202" style="width:1738;height:594;left:7267;position:absolute;top:4516" coordsize="21600,21600" filled="f" stroked="f" strokeweight="0.5pt">
                  <o:lock v:ext="edit" aspectratio="f"/>
                  <v:textbox>
                    <w:txbxContent>
                      <w:p>
                        <w:pPr>
                          <w:keepNext w:val="0"/>
                          <w:keepLines w:val="0"/>
                          <w:pageBreakBefore w:val="0"/>
                          <w:widowControl w:val="0"/>
                          <w:kinsoku/>
                          <w:wordWrap/>
                          <w:overflowPunct/>
                          <w:topLinePunct w:val="0"/>
                          <w:autoSpaceDE/>
                          <w:autoSpaceDN/>
                          <w:bidi w:val="0"/>
                          <w:adjustRightInd/>
                          <w:snapToGrid w:val="0"/>
                          <w:jc w:val="left"/>
                          <w:textAlignment w:val="auto"/>
                          <w:rPr>
                            <w:rFonts w:ascii="微软雅黑" w:eastAsia="微软雅黑" w:hAnsi="微软雅黑" w:cs="微软雅黑" w:hint="eastAsia"/>
                            <w:b/>
                            <w:bCs/>
                            <w:color w:val="595959" w:themeColor="text1" w:themeTint="A6"/>
                            <w:sz w:val="24"/>
                            <w:szCs w:val="24"/>
                            <w:lang w:val="en-US" w:eastAsia="zh-CN"/>
                            <w14:textFill>
                              <w14:solidFill>
                                <w14:schemeClr w14:val="tx1">
                                  <w14:lumMod w14:val="65000"/>
                                  <w14:lumOff w14:val="35000"/>
                                </w14:schemeClr>
                              </w14:solidFill>
                            </w14:textFill>
                          </w:rPr>
                        </w:pPr>
                        <w:r>
                          <w:rPr>
                            <w:rFonts w:ascii="微软雅黑" w:eastAsia="微软雅黑" w:hAnsi="微软雅黑" w:cs="微软雅黑" w:hint="eastAsia"/>
                            <w:b/>
                            <w:bCs/>
                            <w:color w:val="595959" w:themeColor="text1" w:themeTint="A6"/>
                            <w:sz w:val="24"/>
                            <w:szCs w:val="24"/>
                            <w:lang w:eastAsia="zh-CN"/>
                            <w14:textFill>
                              <w14:solidFill>
                                <w14:schemeClr w14:val="tx1">
                                  <w14:lumMod w14:val="65000"/>
                                  <w14:lumOff w14:val="35000"/>
                                </w14:schemeClr>
                              </w14:solidFill>
                            </w14:textFill>
                          </w:rPr>
                          <w:t>工作经历</w:t>
                        </w:r>
                      </w:p>
                    </w:txbxContent>
                  </v:textbox>
                </v:shape>
                <v:group id="_x0000_s1026" o:spid="_x0000_s1039" style="width:542;height:542;left:6794;position:absolute;top:4546" coordorigin="10447,4514" coordsize="542,542">
                  <o:lock v:ext="edit" aspectratio="f"/>
                  <v:oval id="圆角矩形 3" o:spid="_x0000_s1040" style="width:543;height:543;left:10447;position:absolute;top:4514;v-text-anchor:middle" coordsize="21600,21600" filled="t" fillcolor="#586575" stroked="f" strokeweight="1pt">
                    <v:stroke joinstyle="miter"/>
                    <o:lock v:ext="edit" aspectratio="f"/>
                  </v:oval>
                  <v:shape id="任意多边形 136" o:spid="_x0000_s1041" style="width:273;height:258;left:10582;position:absolute;top:4657" coordsize="120,112" o:spt="100" adj="-11796480,,5400" path="m48,63c48,63,47,59,52,59c67,59,67,59,67,59c67,59,70,59,70,63c70,68,70,68,70,68c70,68,71,72,67,72c52,72,52,72,52,72c52,72,48,74,48,68c48,63,48,63,48,63xm35,20c4,20,4,20,4,20c4,20,,19,,26c,46,,46,,46c37,61,37,61,37,61c42,61,42,61,42,61c42,57,42,57,42,57c42,57,43,54,46,54c70,54,70,54,70,54c70,54,76,53,76,57c76,61,76,61,76,61c82,61,82,61,82,61c119,46,119,46,119,46c119,25,119,25,119,25c119,25,120,20,115,20c83,20,83,20,83,20c35,20,35,20,35,20xm74,20c74,13,74,13,74,13c74,13,75,9,72,9c47,9,47,9,47,9c47,9,44,9,44,13c44,20,44,20,44,20c35,20,35,20,35,20c35,7,35,7,35,7c35,7,35,2,41,1c77,1,77,1,77,1c77,1,84,,84,7c83,20,83,20,83,20c74,20,74,20,74,20xm119,50c119,105,119,105,119,105c119,105,119,111,113,111c5,111,5,111,5,111c5,111,,112,,106c,50,,50,,50c43,67,43,67,43,67c43,72,43,72,43,72c43,72,43,78,48,78c70,78,70,78,70,78c70,78,76,78,76,72c76,67,76,67,76,67c119,50,119,50,119,50xm119,50c119,50,119,50,119,50e" filled="f" stroked="t" strokecolor="white" strokeweight="1pt">
                    <v:stroke joinstyle="round"/>
                    <v:path o:connecttype="custom" o:connectlocs="48,63;52,59;67,59;70,63;70,68;67,72;52,72;48,68;48,63;35,20;4,20;0,26;0,46;37,61;42,61;42,57;46,54;70,54;76,57;76,61;82,61;119,46;119,25;115,20;83,20;35,20;74,20;74,13;72,9;47,9;44,13;44,20;35,20;35,7;41,1;77,1;84,7;83,20;74,20;119,50;119,105;113,111;5,111;0,106;0,50;43,67;43,72;48,78;70,78;76,72;76,67;119,50;119,50;119,50" o:connectangles="0,0,0,0,0,0,0,0,0,0,0,0,0,0,0,0,0,0,0,0,0,0,0,0,0,0,0,0,0,0,0,0,0,0,0,0,0,0,0,0,0,0,0,0,0,0,0,0,0,0,0,0,0,0"/>
                    <o:lock v:ext="edit" aspectratio="t"/>
                  </v:shape>
                </v:group>
              </v:group>
            </w:pict>
          </mc:Fallback>
        </mc:AlternateContent>
      </w:r>
    </w:p>
    <w:p>
      <w:pPr>
        <w:rPr>
          <w:rFonts w:eastAsiaTheme="minorEastAsia" w:hint="eastAsia"/>
          <w:lang w:eastAsia="zh-CN"/>
        </w:rPr>
      </w:pPr>
    </w:p>
    <w:p>
      <w:r>
        <w:rPr>
          <w:sz w:val="21"/>
        </w:rPr>
        <mc:AlternateContent>
          <mc:Choice Requires="wps">
            <w:drawing>
              <wp:anchor distT="0" distB="0" distL="114300" distR="114300" simplePos="0" relativeHeight="251669504" behindDoc="0" locked="0" layoutInCell="1" allowOverlap="1">
                <wp:simplePos x="0" y="0"/>
                <wp:positionH relativeFrom="column">
                  <wp:posOffset>402590</wp:posOffset>
                </wp:positionH>
                <wp:positionV relativeFrom="paragraph">
                  <wp:posOffset>147320</wp:posOffset>
                </wp:positionV>
                <wp:extent cx="6732270" cy="7212965"/>
                <wp:effectExtent l="0" t="0" r="0" b="0"/>
                <wp:wrapNone/>
                <wp:docPr id="15" name="文本框 26"/>
                <wp:cNvGraphicFramePr/>
                <a:graphic xmlns:a="http://schemas.openxmlformats.org/drawingml/2006/main">
                  <a:graphicData uri="http://schemas.microsoft.com/office/word/2010/wordprocessingShape">
                    <wps:wsp xmlns:wps="http://schemas.microsoft.com/office/word/2010/wordprocessingShape">
                      <wps:cNvSpPr txBox="1"/>
                      <wps:spPr>
                        <a:xfrm>
                          <a:off x="1266190" y="3131820"/>
                          <a:ext cx="6732270" cy="72129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default"/>
                                <w:b/>
                                <w:bCs/>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b/>
                                <w:bCs/>
                                <w:color w:val="404040" w:themeColor="text1" w:themeTint="BF"/>
                                <w:sz w:val="21"/>
                                <w:szCs w:val="24"/>
                                <w:lang w:val="en-US" w:eastAsia="zh-CN"/>
                                <w14:textFill>
                                  <w14:solidFill>
                                    <w14:schemeClr w14:val="tx1">
                                      <w14:lumMod w14:val="75000"/>
                                      <w14:lumOff w14:val="25000"/>
                                    </w14:schemeClr>
                                  </w14:solidFill>
                                </w14:textFill>
                              </w:rPr>
                              <w:t>2008.10~至今                广州林晓恩有限公司                                          财务总监</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t>工作描述：</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ind w:left="420" w:hanging="420" w:leftChars="0" w:firstLineChars="0"/>
                              <w:jc w:val="both"/>
                              <w:textAlignment w:val="auto"/>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pPr>
                            <w:r>
                              <w:rPr>
                                <w:rFonts w:ascii="Wingdings" w:eastAsia="微软雅黑" w:hAnsi="Wingdings" w:cs="微软雅黑" w:hint="default"/>
                                <w:color w:val="595959" w:themeColor="text1" w:themeTint="A6"/>
                                <w:kern w:val="2"/>
                                <w:sz w:val="15"/>
                                <w:szCs w:val="15"/>
                                <w:lang w:val="en-US" w:eastAsia="zh-CN" w:bidi="ar-SA"/>
                                <w14:textFill>
                                  <w14:solidFill>
                                    <w14:schemeClr w14:val="tx1">
                                      <w14:lumMod w14:val="65000"/>
                                      <w14:lumOff w14:val="35000"/>
                                    </w14:schemeClr>
                                  </w14:solidFill>
                                </w14:textFill>
                              </w:rPr>
                              <w:t></w:t>
                            </w:r>
                            <w:r>
                              <w:rPr>
                                <w:rFonts w:ascii="Wingdings" w:eastAsia="微软雅黑" w:hAnsi="Wingdings" w:cs="微软雅黑" w:hint="eastAsia"/>
                                <w:color w:val="595959" w:themeColor="text1" w:themeTint="A6"/>
                                <w:kern w:val="2"/>
                                <w:sz w:val="15"/>
                                <w:szCs w:val="15"/>
                                <w:lang w:val="en-US" w:eastAsia="zh-CN" w:bidi="ar-SA"/>
                                <w14:textFill>
                                  <w14:solidFill>
                                    <w14:schemeClr w14:val="tx1">
                                      <w14:lumMod w14:val="65000"/>
                                      <w14:lumOff w14:val="35000"/>
                                    </w14:schemeClr>
                                  </w14:solidFill>
                                </w14:textFill>
                              </w:rPr>
                              <w:t xml:space="preserve"> </w:t>
                            </w:r>
                            <w:r>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t>负责部门团队的组建和管理；</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pPr>
                            <w:r>
                              <w:rPr>
                                <w:rFonts w:ascii="Wingdings" w:eastAsia="微软雅黑" w:hAnsi="Wingdings" w:cs="微软雅黑" w:hint="default"/>
                                <w:color w:val="595959" w:themeColor="text1" w:themeTint="A6"/>
                                <w:kern w:val="2"/>
                                <w:sz w:val="15"/>
                                <w:szCs w:val="15"/>
                                <w:lang w:val="en-US" w:eastAsia="zh-CN" w:bidi="ar-SA"/>
                                <w14:textFill>
                                  <w14:solidFill>
                                    <w14:schemeClr w14:val="tx1">
                                      <w14:lumMod w14:val="65000"/>
                                      <w14:lumOff w14:val="35000"/>
                                    </w14:schemeClr>
                                  </w14:solidFill>
                                </w14:textFill>
                              </w:rPr>
                              <w:t></w:t>
                            </w:r>
                            <w:r>
                              <w:rPr>
                                <w:rFonts w:ascii="Wingdings" w:eastAsia="微软雅黑" w:hAnsi="Wingdings" w:cs="微软雅黑" w:hint="eastAsia"/>
                                <w:color w:val="595959" w:themeColor="text1" w:themeTint="A6"/>
                                <w:kern w:val="2"/>
                                <w:sz w:val="15"/>
                                <w:szCs w:val="15"/>
                                <w:lang w:val="en-US" w:eastAsia="zh-CN" w:bidi="ar-SA"/>
                                <w14:textFill>
                                  <w14:solidFill>
                                    <w14:schemeClr w14:val="tx1">
                                      <w14:lumMod w14:val="65000"/>
                                      <w14:lumOff w14:val="35000"/>
                                    </w14:schemeClr>
                                  </w14:solidFill>
                                </w14:textFill>
                              </w:rPr>
                              <w:t xml:space="preserve"> </w:t>
                            </w:r>
                            <w:r>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t>参与公司战略目标的制定及重大经营决策；</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pPr>
                            <w:r>
                              <w:rPr>
                                <w:rFonts w:ascii="Wingdings" w:eastAsia="微软雅黑" w:hAnsi="Wingdings" w:cs="微软雅黑" w:hint="default"/>
                                <w:color w:val="595959" w:themeColor="text1" w:themeTint="A6"/>
                                <w:kern w:val="2"/>
                                <w:sz w:val="15"/>
                                <w:szCs w:val="15"/>
                                <w:lang w:val="en-US" w:eastAsia="zh-CN" w:bidi="ar-SA"/>
                                <w14:textFill>
                                  <w14:solidFill>
                                    <w14:schemeClr w14:val="tx1">
                                      <w14:lumMod w14:val="65000"/>
                                      <w14:lumOff w14:val="35000"/>
                                    </w14:schemeClr>
                                  </w14:solidFill>
                                </w14:textFill>
                              </w:rPr>
                              <w:t></w:t>
                            </w:r>
                            <w:r>
                              <w:rPr>
                                <w:rFonts w:ascii="Wingdings" w:eastAsia="微软雅黑" w:hAnsi="Wingdings" w:cs="微软雅黑" w:hint="eastAsia"/>
                                <w:color w:val="595959" w:themeColor="text1" w:themeTint="A6"/>
                                <w:kern w:val="2"/>
                                <w:sz w:val="15"/>
                                <w:szCs w:val="15"/>
                                <w:lang w:val="en-US" w:eastAsia="zh-CN" w:bidi="ar-SA"/>
                                <w14:textFill>
                                  <w14:solidFill>
                                    <w14:schemeClr w14:val="tx1">
                                      <w14:lumMod w14:val="65000"/>
                                      <w14:lumOff w14:val="35000"/>
                                    </w14:schemeClr>
                                  </w14:solidFill>
                                </w14:textFill>
                              </w:rPr>
                              <w:t xml:space="preserve"> </w:t>
                            </w:r>
                            <w:r>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t>整合集团资源，组建宏开集团;</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pPr>
                            <w:r>
                              <w:rPr>
                                <w:rFonts w:ascii="Wingdings" w:eastAsia="微软雅黑" w:hAnsi="Wingdings" w:cs="微软雅黑" w:hint="default"/>
                                <w:color w:val="595959" w:themeColor="text1" w:themeTint="A6"/>
                                <w:kern w:val="2"/>
                                <w:sz w:val="15"/>
                                <w:szCs w:val="15"/>
                                <w:lang w:val="en-US" w:eastAsia="zh-CN" w:bidi="ar-SA"/>
                                <w14:textFill>
                                  <w14:solidFill>
                                    <w14:schemeClr w14:val="tx1">
                                      <w14:lumMod w14:val="65000"/>
                                      <w14:lumOff w14:val="35000"/>
                                    </w14:schemeClr>
                                  </w14:solidFill>
                                </w14:textFill>
                              </w:rPr>
                              <w:t></w:t>
                            </w:r>
                            <w:r>
                              <w:rPr>
                                <w:rFonts w:ascii="Wingdings" w:eastAsia="微软雅黑" w:hAnsi="Wingdings" w:cs="微软雅黑" w:hint="eastAsia"/>
                                <w:color w:val="595959" w:themeColor="text1" w:themeTint="A6"/>
                                <w:kern w:val="2"/>
                                <w:sz w:val="15"/>
                                <w:szCs w:val="15"/>
                                <w:lang w:val="en-US" w:eastAsia="zh-CN" w:bidi="ar-SA"/>
                                <w14:textFill>
                                  <w14:solidFill>
                                    <w14:schemeClr w14:val="tx1">
                                      <w14:lumMod w14:val="65000"/>
                                      <w14:lumOff w14:val="35000"/>
                                    </w14:schemeClr>
                                  </w14:solidFill>
                                </w14:textFill>
                              </w:rPr>
                              <w:t xml:space="preserve"> </w:t>
                            </w:r>
                            <w:r>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t>负责集团融资工作；</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pPr>
                            <w:r>
                              <w:rPr>
                                <w:rFonts w:ascii="Wingdings" w:eastAsia="微软雅黑" w:hAnsi="Wingdings" w:cs="微软雅黑" w:hint="default"/>
                                <w:color w:val="595959" w:themeColor="text1" w:themeTint="A6"/>
                                <w:kern w:val="2"/>
                                <w:sz w:val="15"/>
                                <w:szCs w:val="15"/>
                                <w:lang w:val="en-US" w:eastAsia="zh-CN" w:bidi="ar-SA"/>
                                <w14:textFill>
                                  <w14:solidFill>
                                    <w14:schemeClr w14:val="tx1">
                                      <w14:lumMod w14:val="65000"/>
                                      <w14:lumOff w14:val="35000"/>
                                    </w14:schemeClr>
                                  </w14:solidFill>
                                </w14:textFill>
                              </w:rPr>
                              <w:t></w:t>
                            </w:r>
                            <w:r>
                              <w:rPr>
                                <w:rFonts w:ascii="Wingdings" w:eastAsia="微软雅黑" w:hAnsi="Wingdings" w:cs="微软雅黑" w:hint="eastAsia"/>
                                <w:color w:val="595959" w:themeColor="text1" w:themeTint="A6"/>
                                <w:kern w:val="2"/>
                                <w:sz w:val="15"/>
                                <w:szCs w:val="15"/>
                                <w:lang w:val="en-US" w:eastAsia="zh-CN" w:bidi="ar-SA"/>
                                <w14:textFill>
                                  <w14:solidFill>
                                    <w14:schemeClr w14:val="tx1">
                                      <w14:lumMod w14:val="65000"/>
                                      <w14:lumOff w14:val="35000"/>
                                    </w14:schemeClr>
                                  </w14:solidFill>
                                </w14:textFill>
                              </w:rPr>
                              <w:t xml:space="preserve"> </w:t>
                            </w:r>
                            <w:r>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t>参与集团投资项目的前期调研、评估及风险控制。</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pP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b/>
                                <w:bCs/>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b/>
                                <w:bCs/>
                                <w:color w:val="404040" w:themeColor="text1" w:themeTint="BF"/>
                                <w:sz w:val="21"/>
                                <w:szCs w:val="24"/>
                                <w:lang w:val="en-US" w:eastAsia="zh-CN"/>
                                <w14:textFill>
                                  <w14:solidFill>
                                    <w14:schemeClr w14:val="tx1">
                                      <w14:lumMod w14:val="75000"/>
                                      <w14:lumOff w14:val="25000"/>
                                    </w14:schemeClr>
                                  </w14:solidFill>
                                </w14:textFill>
                              </w:rPr>
                              <w:t>2003.02~2008.10            广州林晓恩控股有限公司                                      财务经理</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b/>
                                <w:bCs/>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t>工作描述：</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default"/>
                                <w:b w:val="0"/>
                                <w:bCs w:val="0"/>
                                <w:color w:val="404040" w:themeColor="text1" w:themeTint="BF"/>
                                <w:sz w:val="21"/>
                                <w:szCs w:val="24"/>
                                <w:lang w:val="en-US" w:eastAsia="zh-CN"/>
                                <w14:textFill>
                                  <w14:solidFill>
                                    <w14:schemeClr w14:val="tx1">
                                      <w14:lumMod w14:val="75000"/>
                                      <w14:lumOff w14:val="25000"/>
                                    </w14:schemeClr>
                                  </w14:solidFill>
                                </w14:textFill>
                              </w:rPr>
                            </w:pPr>
                            <w:r>
                              <w:rPr>
                                <w:rFonts w:ascii="Wingdings" w:eastAsia="微软雅黑" w:hAnsi="Wingdings" w:cs="微软雅黑" w:hint="default"/>
                                <w:color w:val="595959" w:themeColor="text1" w:themeTint="A6"/>
                                <w:kern w:val="2"/>
                                <w:sz w:val="15"/>
                                <w:szCs w:val="15"/>
                                <w:lang w:val="en-US" w:eastAsia="zh-CN" w:bidi="ar-SA"/>
                                <w14:textFill>
                                  <w14:solidFill>
                                    <w14:schemeClr w14:val="tx1">
                                      <w14:lumMod w14:val="65000"/>
                                      <w14:lumOff w14:val="35000"/>
                                    </w14:schemeClr>
                                  </w14:solidFill>
                                </w14:textFill>
                              </w:rPr>
                              <w:t></w:t>
                            </w:r>
                            <w:r>
                              <w:rPr>
                                <w:rFonts w:ascii="Wingdings" w:eastAsia="微软雅黑" w:hAnsi="Wingdings" w:cs="微软雅黑" w:hint="eastAsia"/>
                                <w:color w:val="595959" w:themeColor="text1" w:themeTint="A6"/>
                                <w:kern w:val="2"/>
                                <w:sz w:val="15"/>
                                <w:szCs w:val="15"/>
                                <w:lang w:val="en-US" w:eastAsia="zh-CN" w:bidi="ar-SA"/>
                                <w14:textFill>
                                  <w14:solidFill>
                                    <w14:schemeClr w14:val="tx1">
                                      <w14:lumMod w14:val="65000"/>
                                      <w14:lumOff w14:val="35000"/>
                                    </w14:schemeClr>
                                  </w14:solidFill>
                                </w14:textFill>
                              </w:rPr>
                              <w:t xml:space="preserve"> </w:t>
                            </w:r>
                            <w:r>
                              <w:rPr>
                                <w:rFonts w:ascii="微软雅黑" w:eastAsia="微软雅黑" w:hAnsi="微软雅黑" w:cs="微软雅黑" w:hint="default"/>
                                <w:b w:val="0"/>
                                <w:bCs w:val="0"/>
                                <w:color w:val="404040" w:themeColor="text1" w:themeTint="BF"/>
                                <w:sz w:val="21"/>
                                <w:szCs w:val="24"/>
                                <w:lang w:val="en-US" w:eastAsia="zh-CN"/>
                                <w14:textFill>
                                  <w14:solidFill>
                                    <w14:schemeClr w14:val="tx1">
                                      <w14:lumMod w14:val="75000"/>
                                      <w14:lumOff w14:val="25000"/>
                                    </w14:schemeClr>
                                  </w14:solidFill>
                                </w14:textFill>
                              </w:rPr>
                              <w:t>2003.6~2005.10:任职集团财务部财务主管，负责集团财务预算、财务制度设计、集团及下属企业的税务筹划、下属企业的财务指导及审计、集团合并报表的编制/分析/披露及联系外部审计、集团投资项目的分析、处理集团特殊财务事项等</w:t>
                            </w:r>
                            <w:r>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t>；</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default"/>
                                <w:b w:val="0"/>
                                <w:bCs w:val="0"/>
                                <w:color w:val="404040" w:themeColor="text1" w:themeTint="BF"/>
                                <w:sz w:val="21"/>
                                <w:szCs w:val="24"/>
                                <w:lang w:val="en-US" w:eastAsia="zh-CN"/>
                                <w14:textFill>
                                  <w14:solidFill>
                                    <w14:schemeClr w14:val="tx1">
                                      <w14:lumMod w14:val="75000"/>
                                      <w14:lumOff w14:val="25000"/>
                                    </w14:schemeClr>
                                  </w14:solidFill>
                                </w14:textFill>
                              </w:rPr>
                            </w:pPr>
                            <w:r>
                              <w:rPr>
                                <w:rFonts w:ascii="Wingdings" w:eastAsia="微软雅黑" w:hAnsi="Wingdings" w:cs="微软雅黑" w:hint="default"/>
                                <w:color w:val="595959" w:themeColor="text1" w:themeTint="A6"/>
                                <w:kern w:val="2"/>
                                <w:sz w:val="15"/>
                                <w:szCs w:val="15"/>
                                <w:lang w:val="en-US" w:eastAsia="zh-CN" w:bidi="ar-SA"/>
                                <w14:textFill>
                                  <w14:solidFill>
                                    <w14:schemeClr w14:val="tx1">
                                      <w14:lumMod w14:val="65000"/>
                                      <w14:lumOff w14:val="35000"/>
                                    </w14:schemeClr>
                                  </w14:solidFill>
                                </w14:textFill>
                              </w:rPr>
                              <w:t></w:t>
                            </w:r>
                            <w:r>
                              <w:rPr>
                                <w:rFonts w:ascii="Wingdings" w:eastAsia="微软雅黑" w:hAnsi="Wingdings" w:cs="微软雅黑" w:hint="eastAsia"/>
                                <w:color w:val="595959" w:themeColor="text1" w:themeTint="A6"/>
                                <w:kern w:val="2"/>
                                <w:sz w:val="15"/>
                                <w:szCs w:val="15"/>
                                <w:lang w:val="en-US" w:eastAsia="zh-CN" w:bidi="ar-SA"/>
                                <w14:textFill>
                                  <w14:solidFill>
                                    <w14:schemeClr w14:val="tx1">
                                      <w14:lumMod w14:val="65000"/>
                                      <w14:lumOff w14:val="35000"/>
                                    </w14:schemeClr>
                                  </w14:solidFill>
                                </w14:textFill>
                              </w:rPr>
                              <w:t xml:space="preserve"> </w:t>
                            </w:r>
                            <w:r>
                              <w:rPr>
                                <w:rFonts w:ascii="微软雅黑" w:eastAsia="微软雅黑" w:hAnsi="微软雅黑" w:cs="微软雅黑" w:hint="default"/>
                                <w:b w:val="0"/>
                                <w:bCs w:val="0"/>
                                <w:color w:val="404040" w:themeColor="text1" w:themeTint="BF"/>
                                <w:sz w:val="21"/>
                                <w:szCs w:val="24"/>
                                <w:lang w:val="en-US" w:eastAsia="zh-CN"/>
                                <w14:textFill>
                                  <w14:solidFill>
                                    <w14:schemeClr w14:val="tx1">
                                      <w14:lumMod w14:val="75000"/>
                                      <w14:lumOff w14:val="25000"/>
                                    </w14:schemeClr>
                                  </w14:solidFill>
                                </w14:textFill>
                              </w:rPr>
                              <w:t>2005.11~2008.11，任职集团下属的二级集团一一广东三新能源环保有限公司计财中心财务经理(拥有二个已经运营的电厂及一个投资35亿元新建的新电厂，五个政府污水处理BOT项目)。负责计财中心日常财务管理，完善财务管理制度，规范会计核算，完善内部控制制度，协助融资部门完成资金的筹集，负责资金的预算、合理调度及使用，参与集团总部财务部对集团特殊财务事项的处理。</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default"/>
                                <w:b w:val="0"/>
                                <w:bCs w:val="0"/>
                                <w:color w:val="404040" w:themeColor="text1" w:themeTint="BF"/>
                                <w:sz w:val="21"/>
                                <w:szCs w:val="24"/>
                                <w:lang w:val="en-US" w:eastAsia="zh-CN"/>
                                <w14:textFill>
                                  <w14:solidFill>
                                    <w14:schemeClr w14:val="tx1">
                                      <w14:lumMod w14:val="75000"/>
                                      <w14:lumOff w14:val="25000"/>
                                    </w14:schemeClr>
                                  </w14:solidFill>
                                </w14:textFill>
                              </w:rPr>
                            </w:pP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b/>
                                <w:bCs/>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b/>
                                <w:bCs/>
                                <w:color w:val="404040" w:themeColor="text1" w:themeTint="BF"/>
                                <w:sz w:val="21"/>
                                <w:szCs w:val="24"/>
                                <w:lang w:val="en-US" w:eastAsia="zh-CN"/>
                                <w14:textFill>
                                  <w14:solidFill>
                                    <w14:schemeClr w14:val="tx1">
                                      <w14:lumMod w14:val="75000"/>
                                      <w14:lumOff w14:val="25000"/>
                                    </w14:schemeClr>
                                  </w14:solidFill>
                                </w14:textFill>
                              </w:rPr>
                              <w:t>2001.01~2003.02            广州林晓恩保税区发展公司                                    财务经理</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b/>
                                <w:bCs/>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t>工作描述：</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pPr>
                            <w:r>
                              <w:rPr>
                                <w:rFonts w:ascii="Wingdings" w:eastAsia="微软雅黑" w:hAnsi="Wingdings" w:cs="微软雅黑" w:hint="default"/>
                                <w:color w:val="595959" w:themeColor="text1" w:themeTint="A6"/>
                                <w:kern w:val="2"/>
                                <w:sz w:val="15"/>
                                <w:szCs w:val="15"/>
                                <w:lang w:val="en-US" w:eastAsia="zh-CN" w:bidi="ar-SA"/>
                                <w14:textFill>
                                  <w14:solidFill>
                                    <w14:schemeClr w14:val="tx1">
                                      <w14:lumMod w14:val="65000"/>
                                      <w14:lumOff w14:val="35000"/>
                                    </w14:schemeClr>
                                  </w14:solidFill>
                                </w14:textFill>
                              </w:rPr>
                              <w:t></w:t>
                            </w:r>
                            <w:r>
                              <w:rPr>
                                <w:rFonts w:ascii="Wingdings" w:eastAsia="微软雅黑" w:hAnsi="Wingdings" w:cs="微软雅黑" w:hint="eastAsia"/>
                                <w:color w:val="595959" w:themeColor="text1" w:themeTint="A6"/>
                                <w:kern w:val="2"/>
                                <w:sz w:val="15"/>
                                <w:szCs w:val="15"/>
                                <w:lang w:val="en-US" w:eastAsia="zh-CN" w:bidi="ar-SA"/>
                                <w14:textFill>
                                  <w14:solidFill>
                                    <w14:schemeClr w14:val="tx1">
                                      <w14:lumMod w14:val="65000"/>
                                      <w14:lumOff w14:val="35000"/>
                                    </w14:schemeClr>
                                  </w14:solidFill>
                                </w14:textFill>
                              </w:rPr>
                              <w:t xml:space="preserve"> </w:t>
                            </w:r>
                            <w:r>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t>直接向董事长负责，领导并实施公司财务管理由家族式链条管理向正规财务管理的过渡，制定公司财务会计、销售、采购、仓库管理、行政等方面的规章制度；</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pPr>
                            <w:r>
                              <w:rPr>
                                <w:rFonts w:ascii="Wingdings" w:eastAsia="微软雅黑" w:hAnsi="Wingdings" w:cs="微软雅黑" w:hint="default"/>
                                <w:color w:val="595959" w:themeColor="text1" w:themeTint="A6"/>
                                <w:kern w:val="2"/>
                                <w:sz w:val="15"/>
                                <w:szCs w:val="15"/>
                                <w:lang w:val="en-US" w:eastAsia="zh-CN" w:bidi="ar-SA"/>
                                <w14:textFill>
                                  <w14:solidFill>
                                    <w14:schemeClr w14:val="tx1">
                                      <w14:lumMod w14:val="65000"/>
                                      <w14:lumOff w14:val="35000"/>
                                    </w14:schemeClr>
                                  </w14:solidFill>
                                </w14:textFill>
                              </w:rPr>
                              <w:t></w:t>
                            </w:r>
                            <w:r>
                              <w:rPr>
                                <w:rFonts w:ascii="Wingdings" w:eastAsia="微软雅黑" w:hAnsi="Wingdings" w:cs="微软雅黑" w:hint="eastAsia"/>
                                <w:color w:val="595959" w:themeColor="text1" w:themeTint="A6"/>
                                <w:kern w:val="2"/>
                                <w:sz w:val="15"/>
                                <w:szCs w:val="15"/>
                                <w:lang w:val="en-US" w:eastAsia="zh-CN" w:bidi="ar-SA"/>
                                <w14:textFill>
                                  <w14:solidFill>
                                    <w14:schemeClr w14:val="tx1">
                                      <w14:lumMod w14:val="65000"/>
                                      <w14:lumOff w14:val="35000"/>
                                    </w14:schemeClr>
                                  </w14:solidFill>
                                </w14:textFill>
                              </w:rPr>
                              <w:t xml:space="preserve"> </w:t>
                            </w:r>
                            <w:r>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t>负责目标利润、目标成本、费用控制等各方面的制度制定和业绩考核；</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pPr>
                            <w:r>
                              <w:rPr>
                                <w:rFonts w:ascii="Wingdings" w:eastAsia="微软雅黑" w:hAnsi="Wingdings" w:cs="微软雅黑" w:hint="default"/>
                                <w:color w:val="595959" w:themeColor="text1" w:themeTint="A6"/>
                                <w:kern w:val="2"/>
                                <w:sz w:val="15"/>
                                <w:szCs w:val="15"/>
                                <w:lang w:val="en-US" w:eastAsia="zh-CN" w:bidi="ar-SA"/>
                                <w14:textFill>
                                  <w14:solidFill>
                                    <w14:schemeClr w14:val="tx1">
                                      <w14:lumMod w14:val="65000"/>
                                      <w14:lumOff w14:val="35000"/>
                                    </w14:schemeClr>
                                  </w14:solidFill>
                                </w14:textFill>
                              </w:rPr>
                              <w:t></w:t>
                            </w:r>
                            <w:r>
                              <w:rPr>
                                <w:rFonts w:ascii="Wingdings" w:eastAsia="微软雅黑" w:hAnsi="Wingdings" w:cs="微软雅黑" w:hint="eastAsia"/>
                                <w:color w:val="595959" w:themeColor="text1" w:themeTint="A6"/>
                                <w:kern w:val="2"/>
                                <w:sz w:val="15"/>
                                <w:szCs w:val="15"/>
                                <w:lang w:val="en-US" w:eastAsia="zh-CN" w:bidi="ar-SA"/>
                                <w14:textFill>
                                  <w14:solidFill>
                                    <w14:schemeClr w14:val="tx1">
                                      <w14:lumMod w14:val="65000"/>
                                      <w14:lumOff w14:val="35000"/>
                                    </w14:schemeClr>
                                  </w14:solidFill>
                                </w14:textFill>
                              </w:rPr>
                              <w:t xml:space="preserve"> </w:t>
                            </w:r>
                            <w:r>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t>组建公司的会计及管理信息网络工作: 提供方案并协助软件公司完成物流管理软件的设计和调试，领导公司会计电算化的初始设计工作；</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pPr>
                            <w:r>
                              <w:rPr>
                                <w:rFonts w:ascii="Wingdings" w:eastAsia="微软雅黑" w:hAnsi="Wingdings" w:cs="微软雅黑" w:hint="default"/>
                                <w:color w:val="595959" w:themeColor="text1" w:themeTint="A6"/>
                                <w:kern w:val="2"/>
                                <w:sz w:val="15"/>
                                <w:szCs w:val="15"/>
                                <w:lang w:val="en-US" w:eastAsia="zh-CN" w:bidi="ar-SA"/>
                                <w14:textFill>
                                  <w14:solidFill>
                                    <w14:schemeClr w14:val="tx1">
                                      <w14:lumMod w14:val="65000"/>
                                      <w14:lumOff w14:val="35000"/>
                                    </w14:schemeClr>
                                  </w14:solidFill>
                                </w14:textFill>
                              </w:rPr>
                              <w:t></w:t>
                            </w:r>
                            <w:r>
                              <w:rPr>
                                <w:rFonts w:ascii="Wingdings" w:eastAsia="微软雅黑" w:hAnsi="Wingdings" w:cs="微软雅黑" w:hint="eastAsia"/>
                                <w:color w:val="595959" w:themeColor="text1" w:themeTint="A6"/>
                                <w:kern w:val="2"/>
                                <w:sz w:val="15"/>
                                <w:szCs w:val="15"/>
                                <w:lang w:val="en-US" w:eastAsia="zh-CN" w:bidi="ar-SA"/>
                                <w14:textFill>
                                  <w14:solidFill>
                                    <w14:schemeClr w14:val="tx1">
                                      <w14:lumMod w14:val="65000"/>
                                      <w14:lumOff w14:val="35000"/>
                                    </w14:schemeClr>
                                  </w14:solidFill>
                                </w14:textFill>
                              </w:rPr>
                              <w:t xml:space="preserve"> </w:t>
                            </w:r>
                            <w:r>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t>领导全公司的行政管理及部门协调工作。</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default"/>
                                <w:b w:val="0"/>
                                <w:bCs w:val="0"/>
                                <w:color w:val="404040" w:themeColor="text1" w:themeTint="BF"/>
                                <w:sz w:val="21"/>
                                <w:szCs w:val="24"/>
                                <w:lang w:val="en-US" w:eastAsia="zh-CN"/>
                                <w14:textFill>
                                  <w14:solidFill>
                                    <w14:schemeClr w14:val="tx1">
                                      <w14:lumMod w14:val="75000"/>
                                      <w14:lumOff w14:val="25000"/>
                                    </w14:schemeClr>
                                  </w14:solidFill>
                                </w14:textFill>
                              </w:rPr>
                            </w:pP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文本框 26" o:spid="_x0000_s1042" type="#_x0000_t202" style="width:530.1pt;height:567.95pt;margin-top:11.6pt;margin-left:31.7pt;mso-height-relative:page;mso-width-relative:page;position:absolute;z-index:251670528" coordsize="21600,21600" filled="f" stroked="f" strokeweight="0.5pt">
                <o:lock v:ext="edit" aspectratio="f"/>
                <v:textbox>
                  <w:txbxContent>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default"/>
                          <w:b/>
                          <w:bCs/>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b/>
                          <w:bCs/>
                          <w:color w:val="404040" w:themeColor="text1" w:themeTint="BF"/>
                          <w:sz w:val="21"/>
                          <w:szCs w:val="24"/>
                          <w:lang w:val="en-US" w:eastAsia="zh-CN"/>
                          <w14:textFill>
                            <w14:solidFill>
                              <w14:schemeClr w14:val="tx1">
                                <w14:lumMod w14:val="75000"/>
                                <w14:lumOff w14:val="25000"/>
                              </w14:schemeClr>
                            </w14:solidFill>
                          </w14:textFill>
                        </w:rPr>
                        <w:t>2008.10~至今                广州林晓恩有限公司                                          财务总监</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t>工作描述：</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ind w:left="420" w:hanging="420" w:leftChars="0" w:firstLineChars="0"/>
                        <w:jc w:val="both"/>
                        <w:textAlignment w:val="auto"/>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pPr>
                      <w:r>
                        <w:rPr>
                          <w:rFonts w:ascii="Wingdings" w:eastAsia="微软雅黑" w:hAnsi="Wingdings" w:cs="微软雅黑" w:hint="default"/>
                          <w:color w:val="595959" w:themeColor="text1" w:themeTint="A6"/>
                          <w:kern w:val="2"/>
                          <w:sz w:val="15"/>
                          <w:szCs w:val="15"/>
                          <w:lang w:val="en-US" w:eastAsia="zh-CN" w:bidi="ar-SA"/>
                          <w14:textFill>
                            <w14:solidFill>
                              <w14:schemeClr w14:val="tx1">
                                <w14:lumMod w14:val="65000"/>
                                <w14:lumOff w14:val="35000"/>
                              </w14:schemeClr>
                            </w14:solidFill>
                          </w14:textFill>
                        </w:rPr>
                        <w:t></w:t>
                      </w:r>
                      <w:r>
                        <w:rPr>
                          <w:rFonts w:ascii="Wingdings" w:eastAsia="微软雅黑" w:hAnsi="Wingdings" w:cs="微软雅黑" w:hint="eastAsia"/>
                          <w:color w:val="595959" w:themeColor="text1" w:themeTint="A6"/>
                          <w:kern w:val="2"/>
                          <w:sz w:val="15"/>
                          <w:szCs w:val="15"/>
                          <w:lang w:val="en-US" w:eastAsia="zh-CN" w:bidi="ar-SA"/>
                          <w14:textFill>
                            <w14:solidFill>
                              <w14:schemeClr w14:val="tx1">
                                <w14:lumMod w14:val="65000"/>
                                <w14:lumOff w14:val="35000"/>
                              </w14:schemeClr>
                            </w14:solidFill>
                          </w14:textFill>
                        </w:rPr>
                        <w:t xml:space="preserve"> </w:t>
                      </w:r>
                      <w:r>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t>负责部门团队的组建和管理；</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pPr>
                      <w:r>
                        <w:rPr>
                          <w:rFonts w:ascii="Wingdings" w:eastAsia="微软雅黑" w:hAnsi="Wingdings" w:cs="微软雅黑" w:hint="default"/>
                          <w:color w:val="595959" w:themeColor="text1" w:themeTint="A6"/>
                          <w:kern w:val="2"/>
                          <w:sz w:val="15"/>
                          <w:szCs w:val="15"/>
                          <w:lang w:val="en-US" w:eastAsia="zh-CN" w:bidi="ar-SA"/>
                          <w14:textFill>
                            <w14:solidFill>
                              <w14:schemeClr w14:val="tx1">
                                <w14:lumMod w14:val="65000"/>
                                <w14:lumOff w14:val="35000"/>
                              </w14:schemeClr>
                            </w14:solidFill>
                          </w14:textFill>
                        </w:rPr>
                        <w:t></w:t>
                      </w:r>
                      <w:r>
                        <w:rPr>
                          <w:rFonts w:ascii="Wingdings" w:eastAsia="微软雅黑" w:hAnsi="Wingdings" w:cs="微软雅黑" w:hint="eastAsia"/>
                          <w:color w:val="595959" w:themeColor="text1" w:themeTint="A6"/>
                          <w:kern w:val="2"/>
                          <w:sz w:val="15"/>
                          <w:szCs w:val="15"/>
                          <w:lang w:val="en-US" w:eastAsia="zh-CN" w:bidi="ar-SA"/>
                          <w14:textFill>
                            <w14:solidFill>
                              <w14:schemeClr w14:val="tx1">
                                <w14:lumMod w14:val="65000"/>
                                <w14:lumOff w14:val="35000"/>
                              </w14:schemeClr>
                            </w14:solidFill>
                          </w14:textFill>
                        </w:rPr>
                        <w:t xml:space="preserve"> </w:t>
                      </w:r>
                      <w:r>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t>参与公司战略目标的制定及重大经营决策；</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pPr>
                      <w:r>
                        <w:rPr>
                          <w:rFonts w:ascii="Wingdings" w:eastAsia="微软雅黑" w:hAnsi="Wingdings" w:cs="微软雅黑" w:hint="default"/>
                          <w:color w:val="595959" w:themeColor="text1" w:themeTint="A6"/>
                          <w:kern w:val="2"/>
                          <w:sz w:val="15"/>
                          <w:szCs w:val="15"/>
                          <w:lang w:val="en-US" w:eastAsia="zh-CN" w:bidi="ar-SA"/>
                          <w14:textFill>
                            <w14:solidFill>
                              <w14:schemeClr w14:val="tx1">
                                <w14:lumMod w14:val="65000"/>
                                <w14:lumOff w14:val="35000"/>
                              </w14:schemeClr>
                            </w14:solidFill>
                          </w14:textFill>
                        </w:rPr>
                        <w:t></w:t>
                      </w:r>
                      <w:r>
                        <w:rPr>
                          <w:rFonts w:ascii="Wingdings" w:eastAsia="微软雅黑" w:hAnsi="Wingdings" w:cs="微软雅黑" w:hint="eastAsia"/>
                          <w:color w:val="595959" w:themeColor="text1" w:themeTint="A6"/>
                          <w:kern w:val="2"/>
                          <w:sz w:val="15"/>
                          <w:szCs w:val="15"/>
                          <w:lang w:val="en-US" w:eastAsia="zh-CN" w:bidi="ar-SA"/>
                          <w14:textFill>
                            <w14:solidFill>
                              <w14:schemeClr w14:val="tx1">
                                <w14:lumMod w14:val="65000"/>
                                <w14:lumOff w14:val="35000"/>
                              </w14:schemeClr>
                            </w14:solidFill>
                          </w14:textFill>
                        </w:rPr>
                        <w:t xml:space="preserve"> </w:t>
                      </w:r>
                      <w:r>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t>整合集团资源，组建宏开集团;</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pPr>
                      <w:r>
                        <w:rPr>
                          <w:rFonts w:ascii="Wingdings" w:eastAsia="微软雅黑" w:hAnsi="Wingdings" w:cs="微软雅黑" w:hint="default"/>
                          <w:color w:val="595959" w:themeColor="text1" w:themeTint="A6"/>
                          <w:kern w:val="2"/>
                          <w:sz w:val="15"/>
                          <w:szCs w:val="15"/>
                          <w:lang w:val="en-US" w:eastAsia="zh-CN" w:bidi="ar-SA"/>
                          <w14:textFill>
                            <w14:solidFill>
                              <w14:schemeClr w14:val="tx1">
                                <w14:lumMod w14:val="65000"/>
                                <w14:lumOff w14:val="35000"/>
                              </w14:schemeClr>
                            </w14:solidFill>
                          </w14:textFill>
                        </w:rPr>
                        <w:t></w:t>
                      </w:r>
                      <w:r>
                        <w:rPr>
                          <w:rFonts w:ascii="Wingdings" w:eastAsia="微软雅黑" w:hAnsi="Wingdings" w:cs="微软雅黑" w:hint="eastAsia"/>
                          <w:color w:val="595959" w:themeColor="text1" w:themeTint="A6"/>
                          <w:kern w:val="2"/>
                          <w:sz w:val="15"/>
                          <w:szCs w:val="15"/>
                          <w:lang w:val="en-US" w:eastAsia="zh-CN" w:bidi="ar-SA"/>
                          <w14:textFill>
                            <w14:solidFill>
                              <w14:schemeClr w14:val="tx1">
                                <w14:lumMod w14:val="65000"/>
                                <w14:lumOff w14:val="35000"/>
                              </w14:schemeClr>
                            </w14:solidFill>
                          </w14:textFill>
                        </w:rPr>
                        <w:t xml:space="preserve"> </w:t>
                      </w:r>
                      <w:r>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t>负责集团融资工作；</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pPr>
                      <w:r>
                        <w:rPr>
                          <w:rFonts w:ascii="Wingdings" w:eastAsia="微软雅黑" w:hAnsi="Wingdings" w:cs="微软雅黑" w:hint="default"/>
                          <w:color w:val="595959" w:themeColor="text1" w:themeTint="A6"/>
                          <w:kern w:val="2"/>
                          <w:sz w:val="15"/>
                          <w:szCs w:val="15"/>
                          <w:lang w:val="en-US" w:eastAsia="zh-CN" w:bidi="ar-SA"/>
                          <w14:textFill>
                            <w14:solidFill>
                              <w14:schemeClr w14:val="tx1">
                                <w14:lumMod w14:val="65000"/>
                                <w14:lumOff w14:val="35000"/>
                              </w14:schemeClr>
                            </w14:solidFill>
                          </w14:textFill>
                        </w:rPr>
                        <w:t></w:t>
                      </w:r>
                      <w:r>
                        <w:rPr>
                          <w:rFonts w:ascii="Wingdings" w:eastAsia="微软雅黑" w:hAnsi="Wingdings" w:cs="微软雅黑" w:hint="eastAsia"/>
                          <w:color w:val="595959" w:themeColor="text1" w:themeTint="A6"/>
                          <w:kern w:val="2"/>
                          <w:sz w:val="15"/>
                          <w:szCs w:val="15"/>
                          <w:lang w:val="en-US" w:eastAsia="zh-CN" w:bidi="ar-SA"/>
                          <w14:textFill>
                            <w14:solidFill>
                              <w14:schemeClr w14:val="tx1">
                                <w14:lumMod w14:val="65000"/>
                                <w14:lumOff w14:val="35000"/>
                              </w14:schemeClr>
                            </w14:solidFill>
                          </w14:textFill>
                        </w:rPr>
                        <w:t xml:space="preserve"> </w:t>
                      </w:r>
                      <w:r>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t>参与集团投资项目的前期调研、评估及风险控制。</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pP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b/>
                          <w:bCs/>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b/>
                          <w:bCs/>
                          <w:color w:val="404040" w:themeColor="text1" w:themeTint="BF"/>
                          <w:sz w:val="21"/>
                          <w:szCs w:val="24"/>
                          <w:lang w:val="en-US" w:eastAsia="zh-CN"/>
                          <w14:textFill>
                            <w14:solidFill>
                              <w14:schemeClr w14:val="tx1">
                                <w14:lumMod w14:val="75000"/>
                                <w14:lumOff w14:val="25000"/>
                              </w14:schemeClr>
                            </w14:solidFill>
                          </w14:textFill>
                        </w:rPr>
                        <w:t>2003.02~2008.10            广州林晓恩控股有限公司                                      财务经理</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b/>
                          <w:bCs/>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t>工作描述：</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default"/>
                          <w:b w:val="0"/>
                          <w:bCs w:val="0"/>
                          <w:color w:val="404040" w:themeColor="text1" w:themeTint="BF"/>
                          <w:sz w:val="21"/>
                          <w:szCs w:val="24"/>
                          <w:lang w:val="en-US" w:eastAsia="zh-CN"/>
                          <w14:textFill>
                            <w14:solidFill>
                              <w14:schemeClr w14:val="tx1">
                                <w14:lumMod w14:val="75000"/>
                                <w14:lumOff w14:val="25000"/>
                              </w14:schemeClr>
                            </w14:solidFill>
                          </w14:textFill>
                        </w:rPr>
                      </w:pPr>
                      <w:r>
                        <w:rPr>
                          <w:rFonts w:ascii="Wingdings" w:eastAsia="微软雅黑" w:hAnsi="Wingdings" w:cs="微软雅黑" w:hint="default"/>
                          <w:color w:val="595959" w:themeColor="text1" w:themeTint="A6"/>
                          <w:kern w:val="2"/>
                          <w:sz w:val="15"/>
                          <w:szCs w:val="15"/>
                          <w:lang w:val="en-US" w:eastAsia="zh-CN" w:bidi="ar-SA"/>
                          <w14:textFill>
                            <w14:solidFill>
                              <w14:schemeClr w14:val="tx1">
                                <w14:lumMod w14:val="65000"/>
                                <w14:lumOff w14:val="35000"/>
                              </w14:schemeClr>
                            </w14:solidFill>
                          </w14:textFill>
                        </w:rPr>
                        <w:t></w:t>
                      </w:r>
                      <w:r>
                        <w:rPr>
                          <w:rFonts w:ascii="Wingdings" w:eastAsia="微软雅黑" w:hAnsi="Wingdings" w:cs="微软雅黑" w:hint="eastAsia"/>
                          <w:color w:val="595959" w:themeColor="text1" w:themeTint="A6"/>
                          <w:kern w:val="2"/>
                          <w:sz w:val="15"/>
                          <w:szCs w:val="15"/>
                          <w:lang w:val="en-US" w:eastAsia="zh-CN" w:bidi="ar-SA"/>
                          <w14:textFill>
                            <w14:solidFill>
                              <w14:schemeClr w14:val="tx1">
                                <w14:lumMod w14:val="65000"/>
                                <w14:lumOff w14:val="35000"/>
                              </w14:schemeClr>
                            </w14:solidFill>
                          </w14:textFill>
                        </w:rPr>
                        <w:t xml:space="preserve"> </w:t>
                      </w:r>
                      <w:r>
                        <w:rPr>
                          <w:rFonts w:ascii="微软雅黑" w:eastAsia="微软雅黑" w:hAnsi="微软雅黑" w:cs="微软雅黑" w:hint="default"/>
                          <w:b w:val="0"/>
                          <w:bCs w:val="0"/>
                          <w:color w:val="404040" w:themeColor="text1" w:themeTint="BF"/>
                          <w:sz w:val="21"/>
                          <w:szCs w:val="24"/>
                          <w:lang w:val="en-US" w:eastAsia="zh-CN"/>
                          <w14:textFill>
                            <w14:solidFill>
                              <w14:schemeClr w14:val="tx1">
                                <w14:lumMod w14:val="75000"/>
                                <w14:lumOff w14:val="25000"/>
                              </w14:schemeClr>
                            </w14:solidFill>
                          </w14:textFill>
                        </w:rPr>
                        <w:t>2003.6~2005.10:任职集团财务部财务主管，负责集团财务预算、财务制度设计、集团及下属企业的税务筹划、下属企业的财务指导及审计、集团合并报表的编制/分析/披露及联系外部审计、集团投资项目的分析、处理集团特殊财务事项等</w:t>
                      </w:r>
                      <w:r>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t>；</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default"/>
                          <w:b w:val="0"/>
                          <w:bCs w:val="0"/>
                          <w:color w:val="404040" w:themeColor="text1" w:themeTint="BF"/>
                          <w:sz w:val="21"/>
                          <w:szCs w:val="24"/>
                          <w:lang w:val="en-US" w:eastAsia="zh-CN"/>
                          <w14:textFill>
                            <w14:solidFill>
                              <w14:schemeClr w14:val="tx1">
                                <w14:lumMod w14:val="75000"/>
                                <w14:lumOff w14:val="25000"/>
                              </w14:schemeClr>
                            </w14:solidFill>
                          </w14:textFill>
                        </w:rPr>
                      </w:pPr>
                      <w:r>
                        <w:rPr>
                          <w:rFonts w:ascii="Wingdings" w:eastAsia="微软雅黑" w:hAnsi="Wingdings" w:cs="微软雅黑" w:hint="default"/>
                          <w:color w:val="595959" w:themeColor="text1" w:themeTint="A6"/>
                          <w:kern w:val="2"/>
                          <w:sz w:val="15"/>
                          <w:szCs w:val="15"/>
                          <w:lang w:val="en-US" w:eastAsia="zh-CN" w:bidi="ar-SA"/>
                          <w14:textFill>
                            <w14:solidFill>
                              <w14:schemeClr w14:val="tx1">
                                <w14:lumMod w14:val="65000"/>
                                <w14:lumOff w14:val="35000"/>
                              </w14:schemeClr>
                            </w14:solidFill>
                          </w14:textFill>
                        </w:rPr>
                        <w:t></w:t>
                      </w:r>
                      <w:r>
                        <w:rPr>
                          <w:rFonts w:ascii="Wingdings" w:eastAsia="微软雅黑" w:hAnsi="Wingdings" w:cs="微软雅黑" w:hint="eastAsia"/>
                          <w:color w:val="595959" w:themeColor="text1" w:themeTint="A6"/>
                          <w:kern w:val="2"/>
                          <w:sz w:val="15"/>
                          <w:szCs w:val="15"/>
                          <w:lang w:val="en-US" w:eastAsia="zh-CN" w:bidi="ar-SA"/>
                          <w14:textFill>
                            <w14:solidFill>
                              <w14:schemeClr w14:val="tx1">
                                <w14:lumMod w14:val="65000"/>
                                <w14:lumOff w14:val="35000"/>
                              </w14:schemeClr>
                            </w14:solidFill>
                          </w14:textFill>
                        </w:rPr>
                        <w:t xml:space="preserve"> </w:t>
                      </w:r>
                      <w:r>
                        <w:rPr>
                          <w:rFonts w:ascii="微软雅黑" w:eastAsia="微软雅黑" w:hAnsi="微软雅黑" w:cs="微软雅黑" w:hint="default"/>
                          <w:b w:val="0"/>
                          <w:bCs w:val="0"/>
                          <w:color w:val="404040" w:themeColor="text1" w:themeTint="BF"/>
                          <w:sz w:val="21"/>
                          <w:szCs w:val="24"/>
                          <w:lang w:val="en-US" w:eastAsia="zh-CN"/>
                          <w14:textFill>
                            <w14:solidFill>
                              <w14:schemeClr w14:val="tx1">
                                <w14:lumMod w14:val="75000"/>
                                <w14:lumOff w14:val="25000"/>
                              </w14:schemeClr>
                            </w14:solidFill>
                          </w14:textFill>
                        </w:rPr>
                        <w:t>2005.11~2008.11，任职集团下属的二级集团一一广东三新能源环保有限公司计财中心财务经理(拥有二个已经运营的电厂及一个投资35亿元新建的新电厂，五个政府污水处理BOT项目)。负责计财中心日常财务管理，完善财务管理制度，规范会计核算，完善内部控制制度，协助融资部门完成资金的筹集，负责资金的预算、合理调度及使用，参与集团总部财务部对集团特殊财务事项的处理。</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default"/>
                          <w:b w:val="0"/>
                          <w:bCs w:val="0"/>
                          <w:color w:val="404040" w:themeColor="text1" w:themeTint="BF"/>
                          <w:sz w:val="21"/>
                          <w:szCs w:val="24"/>
                          <w:lang w:val="en-US" w:eastAsia="zh-CN"/>
                          <w14:textFill>
                            <w14:solidFill>
                              <w14:schemeClr w14:val="tx1">
                                <w14:lumMod w14:val="75000"/>
                                <w14:lumOff w14:val="25000"/>
                              </w14:schemeClr>
                            </w14:solidFill>
                          </w14:textFill>
                        </w:rPr>
                      </w:pP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b/>
                          <w:bCs/>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b/>
                          <w:bCs/>
                          <w:color w:val="404040" w:themeColor="text1" w:themeTint="BF"/>
                          <w:sz w:val="21"/>
                          <w:szCs w:val="24"/>
                          <w:lang w:val="en-US" w:eastAsia="zh-CN"/>
                          <w14:textFill>
                            <w14:solidFill>
                              <w14:schemeClr w14:val="tx1">
                                <w14:lumMod w14:val="75000"/>
                                <w14:lumOff w14:val="25000"/>
                              </w14:schemeClr>
                            </w14:solidFill>
                          </w14:textFill>
                        </w:rPr>
                        <w:t>2001.01~2003.02            广州林晓恩保税区发展公司                                    财务经理</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b/>
                          <w:bCs/>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t>工作描述：</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pPr>
                      <w:r>
                        <w:rPr>
                          <w:rFonts w:ascii="Wingdings" w:eastAsia="微软雅黑" w:hAnsi="Wingdings" w:cs="微软雅黑" w:hint="default"/>
                          <w:color w:val="595959" w:themeColor="text1" w:themeTint="A6"/>
                          <w:kern w:val="2"/>
                          <w:sz w:val="15"/>
                          <w:szCs w:val="15"/>
                          <w:lang w:val="en-US" w:eastAsia="zh-CN" w:bidi="ar-SA"/>
                          <w14:textFill>
                            <w14:solidFill>
                              <w14:schemeClr w14:val="tx1">
                                <w14:lumMod w14:val="65000"/>
                                <w14:lumOff w14:val="35000"/>
                              </w14:schemeClr>
                            </w14:solidFill>
                          </w14:textFill>
                        </w:rPr>
                        <w:t></w:t>
                      </w:r>
                      <w:r>
                        <w:rPr>
                          <w:rFonts w:ascii="Wingdings" w:eastAsia="微软雅黑" w:hAnsi="Wingdings" w:cs="微软雅黑" w:hint="eastAsia"/>
                          <w:color w:val="595959" w:themeColor="text1" w:themeTint="A6"/>
                          <w:kern w:val="2"/>
                          <w:sz w:val="15"/>
                          <w:szCs w:val="15"/>
                          <w:lang w:val="en-US" w:eastAsia="zh-CN" w:bidi="ar-SA"/>
                          <w14:textFill>
                            <w14:solidFill>
                              <w14:schemeClr w14:val="tx1">
                                <w14:lumMod w14:val="65000"/>
                                <w14:lumOff w14:val="35000"/>
                              </w14:schemeClr>
                            </w14:solidFill>
                          </w14:textFill>
                        </w:rPr>
                        <w:t xml:space="preserve"> </w:t>
                      </w:r>
                      <w:r>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t>直接向董事长负责，领导并实施公司财务管理由家族式链条管理向正规财务管理的过渡，制定公司财务会计、销售、采购、仓库管理、行政等方面的规章制度；</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pPr>
                      <w:r>
                        <w:rPr>
                          <w:rFonts w:ascii="Wingdings" w:eastAsia="微软雅黑" w:hAnsi="Wingdings" w:cs="微软雅黑" w:hint="default"/>
                          <w:color w:val="595959" w:themeColor="text1" w:themeTint="A6"/>
                          <w:kern w:val="2"/>
                          <w:sz w:val="15"/>
                          <w:szCs w:val="15"/>
                          <w:lang w:val="en-US" w:eastAsia="zh-CN" w:bidi="ar-SA"/>
                          <w14:textFill>
                            <w14:solidFill>
                              <w14:schemeClr w14:val="tx1">
                                <w14:lumMod w14:val="65000"/>
                                <w14:lumOff w14:val="35000"/>
                              </w14:schemeClr>
                            </w14:solidFill>
                          </w14:textFill>
                        </w:rPr>
                        <w:t></w:t>
                      </w:r>
                      <w:r>
                        <w:rPr>
                          <w:rFonts w:ascii="Wingdings" w:eastAsia="微软雅黑" w:hAnsi="Wingdings" w:cs="微软雅黑" w:hint="eastAsia"/>
                          <w:color w:val="595959" w:themeColor="text1" w:themeTint="A6"/>
                          <w:kern w:val="2"/>
                          <w:sz w:val="15"/>
                          <w:szCs w:val="15"/>
                          <w:lang w:val="en-US" w:eastAsia="zh-CN" w:bidi="ar-SA"/>
                          <w14:textFill>
                            <w14:solidFill>
                              <w14:schemeClr w14:val="tx1">
                                <w14:lumMod w14:val="65000"/>
                                <w14:lumOff w14:val="35000"/>
                              </w14:schemeClr>
                            </w14:solidFill>
                          </w14:textFill>
                        </w:rPr>
                        <w:t xml:space="preserve"> </w:t>
                      </w:r>
                      <w:r>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t>负责目标利润、目标成本、费用控制等各方面的制度制定和业绩考核；</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pPr>
                      <w:r>
                        <w:rPr>
                          <w:rFonts w:ascii="Wingdings" w:eastAsia="微软雅黑" w:hAnsi="Wingdings" w:cs="微软雅黑" w:hint="default"/>
                          <w:color w:val="595959" w:themeColor="text1" w:themeTint="A6"/>
                          <w:kern w:val="2"/>
                          <w:sz w:val="15"/>
                          <w:szCs w:val="15"/>
                          <w:lang w:val="en-US" w:eastAsia="zh-CN" w:bidi="ar-SA"/>
                          <w14:textFill>
                            <w14:solidFill>
                              <w14:schemeClr w14:val="tx1">
                                <w14:lumMod w14:val="65000"/>
                                <w14:lumOff w14:val="35000"/>
                              </w14:schemeClr>
                            </w14:solidFill>
                          </w14:textFill>
                        </w:rPr>
                        <w:t></w:t>
                      </w:r>
                      <w:r>
                        <w:rPr>
                          <w:rFonts w:ascii="Wingdings" w:eastAsia="微软雅黑" w:hAnsi="Wingdings" w:cs="微软雅黑" w:hint="eastAsia"/>
                          <w:color w:val="595959" w:themeColor="text1" w:themeTint="A6"/>
                          <w:kern w:val="2"/>
                          <w:sz w:val="15"/>
                          <w:szCs w:val="15"/>
                          <w:lang w:val="en-US" w:eastAsia="zh-CN" w:bidi="ar-SA"/>
                          <w14:textFill>
                            <w14:solidFill>
                              <w14:schemeClr w14:val="tx1">
                                <w14:lumMod w14:val="65000"/>
                                <w14:lumOff w14:val="35000"/>
                              </w14:schemeClr>
                            </w14:solidFill>
                          </w14:textFill>
                        </w:rPr>
                        <w:t xml:space="preserve"> </w:t>
                      </w:r>
                      <w:r>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t>组建公司的会计及管理信息网络工作: 提供方案并协助软件公司完成物流管理软件的设计和调试，领导公司会计电算化的初始设计工作；</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pPr>
                      <w:r>
                        <w:rPr>
                          <w:rFonts w:ascii="Wingdings" w:eastAsia="微软雅黑" w:hAnsi="Wingdings" w:cs="微软雅黑" w:hint="default"/>
                          <w:color w:val="595959" w:themeColor="text1" w:themeTint="A6"/>
                          <w:kern w:val="2"/>
                          <w:sz w:val="15"/>
                          <w:szCs w:val="15"/>
                          <w:lang w:val="en-US" w:eastAsia="zh-CN" w:bidi="ar-SA"/>
                          <w14:textFill>
                            <w14:solidFill>
                              <w14:schemeClr w14:val="tx1">
                                <w14:lumMod w14:val="65000"/>
                                <w14:lumOff w14:val="35000"/>
                              </w14:schemeClr>
                            </w14:solidFill>
                          </w14:textFill>
                        </w:rPr>
                        <w:t></w:t>
                      </w:r>
                      <w:r>
                        <w:rPr>
                          <w:rFonts w:ascii="Wingdings" w:eastAsia="微软雅黑" w:hAnsi="Wingdings" w:cs="微软雅黑" w:hint="eastAsia"/>
                          <w:color w:val="595959" w:themeColor="text1" w:themeTint="A6"/>
                          <w:kern w:val="2"/>
                          <w:sz w:val="15"/>
                          <w:szCs w:val="15"/>
                          <w:lang w:val="en-US" w:eastAsia="zh-CN" w:bidi="ar-SA"/>
                          <w14:textFill>
                            <w14:solidFill>
                              <w14:schemeClr w14:val="tx1">
                                <w14:lumMod w14:val="65000"/>
                                <w14:lumOff w14:val="35000"/>
                              </w14:schemeClr>
                            </w14:solidFill>
                          </w14:textFill>
                        </w:rPr>
                        <w:t xml:space="preserve"> </w:t>
                      </w:r>
                      <w:r>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t>领导全公司的行政管理及部门协调工作。</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default"/>
                          <w:b w:val="0"/>
                          <w:bCs w:val="0"/>
                          <w:color w:val="404040" w:themeColor="text1" w:themeTint="BF"/>
                          <w:sz w:val="21"/>
                          <w:szCs w:val="24"/>
                          <w:lang w:val="en-US" w:eastAsia="zh-CN"/>
                          <w14:textFill>
                            <w14:solidFill>
                              <w14:schemeClr w14:val="tx1">
                                <w14:lumMod w14:val="75000"/>
                                <w14:lumOff w14:val="25000"/>
                              </w14:schemeClr>
                            </w14:solidFill>
                          </w14:textFill>
                        </w:rPr>
                      </w:pP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pPr>
                    </w:p>
                  </w:txbxContent>
                </v:textbox>
              </v:shape>
            </w:pict>
          </mc:Fallback>
        </mc:AlternateContent>
      </w:r>
    </w:p>
    <w:p/>
    <w:p/>
    <w:p/>
    <w:p/>
    <w:p/>
    <w:p/>
    <w:p/>
    <w:p/>
    <w:p/>
    <w:p/>
    <w:p/>
    <w:p/>
    <w:p/>
    <w:p/>
    <w:p/>
    <w:p/>
    <w:p/>
    <w:p/>
    <w:p/>
    <w:p/>
    <w:p/>
    <w:p/>
    <w:p/>
    <w:p>
      <w:pPr>
        <w:rPr>
          <w:rFonts w:eastAsiaTheme="minorEastAsia" w:hint="eastAsia"/>
          <w:lang w:eastAsia="zh-CN"/>
        </w:rPr>
      </w:pPr>
    </w:p>
    <w:p/>
    <w:p/>
    <w:p/>
    <w:p/>
    <w:p/>
    <w:p/>
    <w:p/>
    <w:p/>
    <w:p/>
    <w:p/>
    <w:p>
      <w:pPr>
        <w:sectPr>
          <w:pgSz w:w="11906" w:h="16838"/>
          <w:pgMar w:top="0" w:right="0" w:bottom="0" w:left="0" w:header="851" w:footer="992" w:gutter="0"/>
          <w:cols w:num="1" w:space="425"/>
          <w:docGrid w:type="lines" w:linePitch="312" w:charSpace="0"/>
        </w:sectPr>
      </w:pPr>
    </w:p>
    <w:p>
      <w:pPr>
        <w:sectPr>
          <w:pgSz w:w="11906" w:h="16838"/>
          <w:pgMar w:top="0" w:right="0" w:bottom="0" w:left="0" w:header="851" w:footer="992" w:gutter="0"/>
          <w:cols w:num="1" w:space="425"/>
          <w:docGrid w:type="lines" w:linePitch="312" w:charSpace="0"/>
        </w:sectPr>
      </w:pPr>
      <w:r>
        <w:rPr>
          <w:sz w:val="21"/>
        </w:rPr>
        <mc:AlternateContent>
          <mc:Choice Requires="wps">
            <w:drawing>
              <wp:anchor distT="0" distB="0" distL="114300" distR="114300" simplePos="0" relativeHeight="251675648" behindDoc="0" locked="0" layoutInCell="1" allowOverlap="1">
                <wp:simplePos x="0" y="0"/>
                <wp:positionH relativeFrom="column">
                  <wp:posOffset>434340</wp:posOffset>
                </wp:positionH>
                <wp:positionV relativeFrom="paragraph">
                  <wp:posOffset>838835</wp:posOffset>
                </wp:positionV>
                <wp:extent cx="6732270" cy="1651635"/>
                <wp:effectExtent l="0" t="0" r="0" b="0"/>
                <wp:wrapNone/>
                <wp:docPr id="58" name="文本框 26"/>
                <wp:cNvGraphicFramePr/>
                <a:graphic xmlns:a="http://schemas.openxmlformats.org/drawingml/2006/main">
                  <a:graphicData uri="http://schemas.microsoft.com/office/word/2010/wordprocessingShape">
                    <wps:wsp xmlns:wps="http://schemas.microsoft.com/office/word/2010/wordprocessingShape">
                      <wps:cNvSpPr txBox="1"/>
                      <wps:spPr>
                        <a:xfrm>
                          <a:off x="0" y="0"/>
                          <a:ext cx="6732270" cy="16516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default"/>
                                <w:b/>
                                <w:bCs/>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b/>
                                <w:bCs/>
                                <w:color w:val="404040" w:themeColor="text1" w:themeTint="BF"/>
                                <w:sz w:val="21"/>
                                <w:szCs w:val="24"/>
                                <w:lang w:val="en-US" w:eastAsia="zh-CN"/>
                                <w14:textFill>
                                  <w14:solidFill>
                                    <w14:schemeClr w14:val="tx1">
                                      <w14:lumMod w14:val="75000"/>
                                      <w14:lumOff w14:val="25000"/>
                                    </w14:schemeClr>
                                  </w14:solidFill>
                                </w14:textFill>
                              </w:rPr>
                              <w:t>1997.10~2001.01               广州林晓恩简历有限公司                                   财务科长</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t>工作描述：</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pPr>
                            <w:r>
                              <w:rPr>
                                <w:rFonts w:ascii="Wingdings" w:eastAsia="微软雅黑" w:hAnsi="Wingdings" w:cs="微软雅黑" w:hint="default"/>
                                <w:color w:val="595959" w:themeColor="text1" w:themeTint="A6"/>
                                <w:kern w:val="2"/>
                                <w:sz w:val="15"/>
                                <w:szCs w:val="15"/>
                                <w:lang w:val="en-US" w:eastAsia="zh-CN" w:bidi="ar-SA"/>
                                <w14:textFill>
                                  <w14:solidFill>
                                    <w14:schemeClr w14:val="tx1">
                                      <w14:lumMod w14:val="65000"/>
                                      <w14:lumOff w14:val="35000"/>
                                    </w14:schemeClr>
                                  </w14:solidFill>
                                </w14:textFill>
                              </w:rPr>
                              <w:t></w:t>
                            </w:r>
                            <w:r>
                              <w:rPr>
                                <w:rFonts w:ascii="Wingdings" w:eastAsia="微软雅黑" w:hAnsi="Wingdings" w:cs="微软雅黑" w:hint="eastAsia"/>
                                <w:color w:val="595959" w:themeColor="text1" w:themeTint="A6"/>
                                <w:kern w:val="2"/>
                                <w:sz w:val="15"/>
                                <w:szCs w:val="15"/>
                                <w:lang w:val="en-US" w:eastAsia="zh-CN" w:bidi="ar-SA"/>
                                <w14:textFill>
                                  <w14:solidFill>
                                    <w14:schemeClr w14:val="tx1">
                                      <w14:lumMod w14:val="65000"/>
                                      <w14:lumOff w14:val="35000"/>
                                    </w14:schemeClr>
                                  </w14:solidFill>
                                </w14:textFill>
                              </w:rPr>
                              <w:t xml:space="preserve"> </w:t>
                            </w:r>
                            <w:r>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t>负责组织及实施销售部门业绩的核算和考核方案，理顺财务在销售部门的监控网络，催收货款，清理呆帐烂帐;</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pPr>
                            <w:r>
                              <w:rPr>
                                <w:rFonts w:ascii="Wingdings" w:eastAsia="微软雅黑" w:hAnsi="Wingdings" w:cs="微软雅黑" w:hint="default"/>
                                <w:color w:val="595959" w:themeColor="text1" w:themeTint="A6"/>
                                <w:kern w:val="2"/>
                                <w:sz w:val="15"/>
                                <w:szCs w:val="15"/>
                                <w:lang w:val="en-US" w:eastAsia="zh-CN" w:bidi="ar-SA"/>
                                <w14:textFill>
                                  <w14:solidFill>
                                    <w14:schemeClr w14:val="tx1">
                                      <w14:lumMod w14:val="65000"/>
                                      <w14:lumOff w14:val="35000"/>
                                    </w14:schemeClr>
                                  </w14:solidFill>
                                </w14:textFill>
                              </w:rPr>
                              <w:t></w:t>
                            </w:r>
                            <w:r>
                              <w:rPr>
                                <w:rFonts w:ascii="Wingdings" w:eastAsia="微软雅黑" w:hAnsi="Wingdings" w:cs="微软雅黑" w:hint="eastAsia"/>
                                <w:color w:val="595959" w:themeColor="text1" w:themeTint="A6"/>
                                <w:kern w:val="2"/>
                                <w:sz w:val="15"/>
                                <w:szCs w:val="15"/>
                                <w:lang w:val="en-US" w:eastAsia="zh-CN" w:bidi="ar-SA"/>
                                <w14:textFill>
                                  <w14:solidFill>
                                    <w14:schemeClr w14:val="tx1">
                                      <w14:lumMod w14:val="65000"/>
                                      <w14:lumOff w14:val="35000"/>
                                    </w14:schemeClr>
                                  </w14:solidFill>
                                </w14:textFill>
                              </w:rPr>
                              <w:t xml:space="preserve"> </w:t>
                            </w:r>
                            <w:r>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t>加强成本管理，制定预算方案，协助厂标准化成本管理小组测算、制定和实施标准成本的管理;</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pPr>
                            <w:r>
                              <w:rPr>
                                <w:rFonts w:ascii="Wingdings" w:eastAsia="微软雅黑" w:hAnsi="Wingdings" w:cs="微软雅黑" w:hint="default"/>
                                <w:color w:val="595959" w:themeColor="text1" w:themeTint="A6"/>
                                <w:kern w:val="2"/>
                                <w:sz w:val="15"/>
                                <w:szCs w:val="15"/>
                                <w:lang w:val="en-US" w:eastAsia="zh-CN" w:bidi="ar-SA"/>
                                <w14:textFill>
                                  <w14:solidFill>
                                    <w14:schemeClr w14:val="tx1">
                                      <w14:lumMod w14:val="65000"/>
                                      <w14:lumOff w14:val="35000"/>
                                    </w14:schemeClr>
                                  </w14:solidFill>
                                </w14:textFill>
                              </w:rPr>
                              <w:t></w:t>
                            </w:r>
                            <w:r>
                              <w:rPr>
                                <w:rFonts w:ascii="Wingdings" w:eastAsia="微软雅黑" w:hAnsi="Wingdings" w:cs="微软雅黑" w:hint="eastAsia"/>
                                <w:color w:val="595959" w:themeColor="text1" w:themeTint="A6"/>
                                <w:kern w:val="2"/>
                                <w:sz w:val="15"/>
                                <w:szCs w:val="15"/>
                                <w:lang w:val="en-US" w:eastAsia="zh-CN" w:bidi="ar-SA"/>
                                <w14:textFill>
                                  <w14:solidFill>
                                    <w14:schemeClr w14:val="tx1">
                                      <w14:lumMod w14:val="65000"/>
                                      <w14:lumOff w14:val="35000"/>
                                    </w14:schemeClr>
                                  </w14:solidFill>
                                </w14:textFill>
                              </w:rPr>
                              <w:t xml:space="preserve"> </w:t>
                            </w:r>
                            <w:r>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t>加强财务部门日常工作的组织管理和协调，调整内部分工，完成传统会计向责任会计的转轨，加强部门团队建设，提高团队凝聚力和战斗力。</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文本框 26" o:spid="_x0000_s1043" type="#_x0000_t202" style="width:530.1pt;height:130.05pt;margin-top:66.05pt;margin-left:34.2pt;mso-height-relative:page;mso-width-relative:page;position:absolute;z-index:251676672" coordsize="21600,21600" filled="f" stroked="f" strokeweight="0.5pt">
                <o:lock v:ext="edit" aspectratio="f"/>
                <v:textbox>
                  <w:txbxContent>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default"/>
                          <w:b/>
                          <w:bCs/>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b/>
                          <w:bCs/>
                          <w:color w:val="404040" w:themeColor="text1" w:themeTint="BF"/>
                          <w:sz w:val="21"/>
                          <w:szCs w:val="24"/>
                          <w:lang w:val="en-US" w:eastAsia="zh-CN"/>
                          <w14:textFill>
                            <w14:solidFill>
                              <w14:schemeClr w14:val="tx1">
                                <w14:lumMod w14:val="75000"/>
                                <w14:lumOff w14:val="25000"/>
                              </w14:schemeClr>
                            </w14:solidFill>
                          </w14:textFill>
                        </w:rPr>
                        <w:t>1997.10~2001.01               广州林晓恩简历有限公司                                   财务科长</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t>工作描述：</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pPr>
                      <w:r>
                        <w:rPr>
                          <w:rFonts w:ascii="Wingdings" w:eastAsia="微软雅黑" w:hAnsi="Wingdings" w:cs="微软雅黑" w:hint="default"/>
                          <w:color w:val="595959" w:themeColor="text1" w:themeTint="A6"/>
                          <w:kern w:val="2"/>
                          <w:sz w:val="15"/>
                          <w:szCs w:val="15"/>
                          <w:lang w:val="en-US" w:eastAsia="zh-CN" w:bidi="ar-SA"/>
                          <w14:textFill>
                            <w14:solidFill>
                              <w14:schemeClr w14:val="tx1">
                                <w14:lumMod w14:val="65000"/>
                                <w14:lumOff w14:val="35000"/>
                              </w14:schemeClr>
                            </w14:solidFill>
                          </w14:textFill>
                        </w:rPr>
                        <w:t></w:t>
                      </w:r>
                      <w:r>
                        <w:rPr>
                          <w:rFonts w:ascii="Wingdings" w:eastAsia="微软雅黑" w:hAnsi="Wingdings" w:cs="微软雅黑" w:hint="eastAsia"/>
                          <w:color w:val="595959" w:themeColor="text1" w:themeTint="A6"/>
                          <w:kern w:val="2"/>
                          <w:sz w:val="15"/>
                          <w:szCs w:val="15"/>
                          <w:lang w:val="en-US" w:eastAsia="zh-CN" w:bidi="ar-SA"/>
                          <w14:textFill>
                            <w14:solidFill>
                              <w14:schemeClr w14:val="tx1">
                                <w14:lumMod w14:val="65000"/>
                                <w14:lumOff w14:val="35000"/>
                              </w14:schemeClr>
                            </w14:solidFill>
                          </w14:textFill>
                        </w:rPr>
                        <w:t xml:space="preserve"> </w:t>
                      </w:r>
                      <w:r>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t>负责组织及实施销售部门业绩的核算和考核方案，理顺财务在销售部门的监控网络，催收货款，清理呆帐烂帐;</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pPr>
                      <w:r>
                        <w:rPr>
                          <w:rFonts w:ascii="Wingdings" w:eastAsia="微软雅黑" w:hAnsi="Wingdings" w:cs="微软雅黑" w:hint="default"/>
                          <w:color w:val="595959" w:themeColor="text1" w:themeTint="A6"/>
                          <w:kern w:val="2"/>
                          <w:sz w:val="15"/>
                          <w:szCs w:val="15"/>
                          <w:lang w:val="en-US" w:eastAsia="zh-CN" w:bidi="ar-SA"/>
                          <w14:textFill>
                            <w14:solidFill>
                              <w14:schemeClr w14:val="tx1">
                                <w14:lumMod w14:val="65000"/>
                                <w14:lumOff w14:val="35000"/>
                              </w14:schemeClr>
                            </w14:solidFill>
                          </w14:textFill>
                        </w:rPr>
                        <w:t></w:t>
                      </w:r>
                      <w:r>
                        <w:rPr>
                          <w:rFonts w:ascii="Wingdings" w:eastAsia="微软雅黑" w:hAnsi="Wingdings" w:cs="微软雅黑" w:hint="eastAsia"/>
                          <w:color w:val="595959" w:themeColor="text1" w:themeTint="A6"/>
                          <w:kern w:val="2"/>
                          <w:sz w:val="15"/>
                          <w:szCs w:val="15"/>
                          <w:lang w:val="en-US" w:eastAsia="zh-CN" w:bidi="ar-SA"/>
                          <w14:textFill>
                            <w14:solidFill>
                              <w14:schemeClr w14:val="tx1">
                                <w14:lumMod w14:val="65000"/>
                                <w14:lumOff w14:val="35000"/>
                              </w14:schemeClr>
                            </w14:solidFill>
                          </w14:textFill>
                        </w:rPr>
                        <w:t xml:space="preserve"> </w:t>
                      </w:r>
                      <w:r>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t>加强成本管理，制定预算方案，协助厂标准化成本管理小组测算、制定和实施标准成本的管理;</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pPr>
                      <w:r>
                        <w:rPr>
                          <w:rFonts w:ascii="Wingdings" w:eastAsia="微软雅黑" w:hAnsi="Wingdings" w:cs="微软雅黑" w:hint="default"/>
                          <w:color w:val="595959" w:themeColor="text1" w:themeTint="A6"/>
                          <w:kern w:val="2"/>
                          <w:sz w:val="15"/>
                          <w:szCs w:val="15"/>
                          <w:lang w:val="en-US" w:eastAsia="zh-CN" w:bidi="ar-SA"/>
                          <w14:textFill>
                            <w14:solidFill>
                              <w14:schemeClr w14:val="tx1">
                                <w14:lumMod w14:val="65000"/>
                                <w14:lumOff w14:val="35000"/>
                              </w14:schemeClr>
                            </w14:solidFill>
                          </w14:textFill>
                        </w:rPr>
                        <w:t></w:t>
                      </w:r>
                      <w:r>
                        <w:rPr>
                          <w:rFonts w:ascii="Wingdings" w:eastAsia="微软雅黑" w:hAnsi="Wingdings" w:cs="微软雅黑" w:hint="eastAsia"/>
                          <w:color w:val="595959" w:themeColor="text1" w:themeTint="A6"/>
                          <w:kern w:val="2"/>
                          <w:sz w:val="15"/>
                          <w:szCs w:val="15"/>
                          <w:lang w:val="en-US" w:eastAsia="zh-CN" w:bidi="ar-SA"/>
                          <w14:textFill>
                            <w14:solidFill>
                              <w14:schemeClr w14:val="tx1">
                                <w14:lumMod w14:val="65000"/>
                                <w14:lumOff w14:val="35000"/>
                              </w14:schemeClr>
                            </w14:solidFill>
                          </w14:textFill>
                        </w:rPr>
                        <w:t xml:space="preserve"> </w:t>
                      </w:r>
                      <w:r>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t>加强财务部门日常工作的组织管理和协调，调整内部分工，完成传统会计向责任会计的转轨，加强部门团队建设，提高团队凝聚力和战斗力。</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pPr>
                    </w:p>
                  </w:txbxContent>
                </v:textbox>
              </v:shape>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434340</wp:posOffset>
                </wp:positionH>
                <wp:positionV relativeFrom="paragraph">
                  <wp:posOffset>4534535</wp:posOffset>
                </wp:positionV>
                <wp:extent cx="6732270" cy="1162050"/>
                <wp:effectExtent l="0" t="0" r="0" b="0"/>
                <wp:wrapNone/>
                <wp:docPr id="78" name="文本框 26"/>
                <wp:cNvGraphicFramePr/>
                <a:graphic xmlns:a="http://schemas.openxmlformats.org/drawingml/2006/main">
                  <a:graphicData uri="http://schemas.microsoft.com/office/word/2010/wordprocessingShape">
                    <wps:wsp xmlns:wps="http://schemas.microsoft.com/office/word/2010/wordprocessingShape">
                      <wps:cNvSpPr txBox="1"/>
                      <wps:spPr>
                        <a:xfrm>
                          <a:off x="0" y="0"/>
                          <a:ext cx="6732270" cy="1162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default"/>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t>能独立运作全盘现代企业财务管理制度，熟悉电脑软硬件知识及财务软件的应用，18年财务本职工作经验，财务&amp;会计实践经验丰富，善于处理复杂的财务/会计业务;业务规划细致、周详，能准确领会上级领导的决策意图并提供有效建议，能有效与会计师事务所沟通，解决实际问题，有一定的筹融资经验，能处理中、小额度融资和维持银企关系。</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文本框 26" o:spid="_x0000_s1044" type="#_x0000_t202" style="width:530.1pt;height:91.5pt;margin-top:357.05pt;margin-left:34.2pt;mso-height-relative:page;mso-width-relative:page;position:absolute;z-index:251686912" coordsize="21600,21600" filled="f" stroked="f" strokeweight="0.5pt">
                <o:lock v:ext="edit" aspectratio="f"/>
                <v:textbox>
                  <w:txbxContent>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default"/>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t>能独立运作全盘现代企业财务管理制度，熟悉电脑软硬件知识及财务软件的应用，18年财务本职工作经验，财务&amp;会计实践经验丰富，善于处理复杂的财务/会计业务;业务规划细致、周详，能准确领会上级领导的决策意图并提供有效建议，能有效与会计师事务所沟通，解决实际问题，有一定的筹融资经验，能处理中、小额度融资和维持银企关系。</w:t>
                      </w:r>
                    </w:p>
                  </w:txbxContent>
                </v:textbox>
              </v:shape>
            </w:pict>
          </mc:Fallback>
        </mc:AlternateContent>
      </w:r>
      <w:r>
        <w:rPr>
          <w:sz w:val="21"/>
        </w:rPr>
        <mc:AlternateContent>
          <mc:Choice Requires="wpg">
            <w:drawing>
              <wp:anchor distT="0" distB="0" distL="114300" distR="114300" simplePos="0" relativeHeight="251683840" behindDoc="0" locked="0" layoutInCell="1" allowOverlap="1">
                <wp:simplePos x="0" y="0"/>
                <wp:positionH relativeFrom="column">
                  <wp:posOffset>363220</wp:posOffset>
                </wp:positionH>
                <wp:positionV relativeFrom="paragraph">
                  <wp:posOffset>4179570</wp:posOffset>
                </wp:positionV>
                <wp:extent cx="6849110" cy="421640"/>
                <wp:effectExtent l="0" t="0" r="8890" b="10160"/>
                <wp:wrapNone/>
                <wp:docPr id="77" name="组合 77"/>
                <wp:cNvGraphicFramePr/>
                <a:graphic xmlns:a="http://schemas.openxmlformats.org/drawingml/2006/main">
                  <a:graphicData uri="http://schemas.microsoft.com/office/word/2010/wordprocessingGroup">
                    <wpg:wgp xmlns:wpg="http://schemas.microsoft.com/office/word/2010/wordprocessingGroup">
                      <wpg:cNvGrpSpPr/>
                      <wpg:grpSpPr>
                        <a:xfrm>
                          <a:off x="0" y="0"/>
                          <a:ext cx="6849110" cy="421640"/>
                          <a:chOff x="6874" y="23276"/>
                          <a:chExt cx="10786" cy="664"/>
                        </a:xfrm>
                      </wpg:grpSpPr>
                      <wpg:grpSp>
                        <wpg:cNvPr id="71" name="组合 60"/>
                        <wpg:cNvGrpSpPr/>
                        <wpg:grpSpPr>
                          <a:xfrm>
                            <a:off x="6874" y="23276"/>
                            <a:ext cx="10786" cy="665"/>
                            <a:chOff x="6794" y="4516"/>
                            <a:chExt cx="10786" cy="665"/>
                          </a:xfrm>
                        </wpg:grpSpPr>
                        <wps:wsp xmlns:wps="http://schemas.microsoft.com/office/word/2010/wordprocessingShape">
                          <wps:cNvPr id="72" name="直接连接符 45"/>
                          <wps:cNvCnPr/>
                          <wps:spPr>
                            <a:xfrm>
                              <a:off x="8736" y="4824"/>
                              <a:ext cx="88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73" name="文本框 19"/>
                          <wps:cNvSpPr txBox="1"/>
                          <wps:spPr>
                            <a:xfrm>
                              <a:off x="7267" y="4516"/>
                              <a:ext cx="2967" cy="66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jc w:val="left"/>
                                  <w:textAlignment w:val="auto"/>
                                  <w:rPr>
                                    <w:rFonts w:ascii="微软雅黑" w:eastAsia="微软雅黑" w:hAnsi="微软雅黑" w:cs="微软雅黑" w:hint="eastAsia"/>
                                    <w:b/>
                                    <w:bCs/>
                                    <w:color w:val="595959" w:themeColor="text1" w:themeTint="A6"/>
                                    <w:sz w:val="24"/>
                                    <w:szCs w:val="24"/>
                                    <w:lang w:val="en-US" w:eastAsia="zh-CN"/>
                                    <w14:textFill>
                                      <w14:solidFill>
                                        <w14:schemeClr w14:val="tx1">
                                          <w14:lumMod w14:val="65000"/>
                                          <w14:lumOff w14:val="35000"/>
                                        </w14:schemeClr>
                                      </w14:solidFill>
                                    </w14:textFill>
                                  </w:rPr>
                                </w:pPr>
                                <w:r>
                                  <w:rPr>
                                    <w:rFonts w:ascii="微软雅黑" w:eastAsia="微软雅黑" w:hAnsi="微软雅黑" w:cs="微软雅黑" w:hint="eastAsia"/>
                                    <w:b/>
                                    <w:bCs/>
                                    <w:color w:val="595959" w:themeColor="text1" w:themeTint="A6"/>
                                    <w:sz w:val="24"/>
                                    <w:szCs w:val="24"/>
                                    <w:lang w:val="en-US" w:eastAsia="zh-CN"/>
                                    <w14:textFill>
                                      <w14:solidFill>
                                        <w14:schemeClr w14:val="tx1">
                                          <w14:lumMod w14:val="65000"/>
                                          <w14:lumOff w14:val="35000"/>
                                        </w14:schemeClr>
                                      </w14:solidFill>
                                    </w14:textFill>
                                  </w:rPr>
                                  <w:t>工作能力及其他特长</w:t>
                                </w:r>
                              </w:p>
                            </w:txbxContent>
                          </wps:txbx>
                          <wps:bodyPr rot="0" spcFirstLastPara="0" vertOverflow="overflow" horzOverflow="overflow" vert="horz" wrap="square" lIns="91440" tIns="45720" rIns="91440" bIns="45720" numCol="1" spcCol="0" rtlCol="0" fromWordArt="0" anchor="t" anchorCtr="0" forceAA="0" compatLnSpc="1"/>
                        </wps:wsp>
                        <wps:wsp xmlns:wps="http://schemas.microsoft.com/office/word/2010/wordprocessingShape">
                          <wps:cNvPr id="74" name="圆角矩形 3"/>
                          <wps:cNvSpPr/>
                          <wps:spPr>
                            <a:xfrm>
                              <a:off x="6794" y="4546"/>
                              <a:ext cx="543" cy="543"/>
                            </a:xfrm>
                            <a:prstGeom prst="ellipse">
                              <a:avLst/>
                            </a:prstGeom>
                            <a:solidFill>
                              <a:srgbClr val="5865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pic:pic xmlns:pic="http://schemas.openxmlformats.org/drawingml/2006/picture">
                        <pic:nvPicPr>
                          <pic:cNvPr id="76" name="图片 76" descr="3b32313630313236393bcad5d2e6"/>
                          <pic:cNvPicPr>
                            <a:picLocks noChangeAspect="1"/>
                          </pic:cNvPicPr>
                        </pic:nvPicPr>
                        <pic:blipFill>
                          <a:blip xmlns:r="http://schemas.openxmlformats.org/officeDocument/2006/relationships" r:embed="rId6">
                            <a:extLst>
                              <a:ext uri="{96DAC541-7B7A-43D3-8B79-37D633B846F1}">
                                <asvg:svgBlip xmlns:asvg="http://schemas.microsoft.com/office/drawing/2016/SVG/main" r:embed="rId7"/>
                              </a:ext>
                            </a:extLst>
                          </a:blip>
                          <a:stretch>
                            <a:fillRect/>
                          </a:stretch>
                        </pic:blipFill>
                        <pic:spPr>
                          <a:xfrm>
                            <a:off x="6952" y="23370"/>
                            <a:ext cx="371" cy="371"/>
                          </a:xfrm>
                          <a:prstGeom prst="rect">
                            <a:avLst/>
                          </a:prstGeom>
                        </pic:spPr>
                      </pic:pic>
                    </wpg:wgp>
                  </a:graphicData>
                </a:graphic>
              </wp:anchor>
            </w:drawing>
          </mc:Choice>
          <mc:Fallback>
            <w:pict>
              <v:group id="_x0000_s1026" o:spid="_x0000_s1045" style="width:539.3pt;height:33.2pt;margin-top:329.1pt;margin-left:28.6pt;mso-height-relative:page;mso-width-relative:page;position:absolute;z-index:251684864" coordorigin="6874,23276" coordsize="10786,664">
                <o:lock v:ext="edit" aspectratio="f"/>
                <v:group id="组合 60" o:spid="_x0000_s1046" style="width:10786;height:665;left:6874;position:absolute;top:23276" coordorigin="6794,4516" coordsize="10786,665">
                  <o:lock v:ext="edit" aspectratio="f"/>
                  <v:line id="直接连接符 45" o:spid="_x0000_s1047" style="position:absolute" from="8736,4824" to="17580,4824" coordsize="21600,21600" stroked="t" strokecolor="#d9d9d9" strokeweight="0.5pt">
                    <v:stroke joinstyle="miter"/>
                    <o:lock v:ext="edit" aspectratio="f"/>
                  </v:line>
                  <v:shape id="文本框 19" o:spid="_x0000_s1048" type="#_x0000_t202" style="width:2967;height:665;left:7267;position:absolute;top:4516" coordsize="21600,21600" filled="t" fillcolor="white" stroked="f" strokeweight="0.5pt">
                    <o:lock v:ext="edit" aspectratio="f"/>
                    <v:textbox>
                      <w:txbxContent>
                        <w:p>
                          <w:pPr>
                            <w:keepNext w:val="0"/>
                            <w:keepLines w:val="0"/>
                            <w:pageBreakBefore w:val="0"/>
                            <w:widowControl w:val="0"/>
                            <w:kinsoku/>
                            <w:wordWrap/>
                            <w:overflowPunct/>
                            <w:topLinePunct w:val="0"/>
                            <w:autoSpaceDE/>
                            <w:autoSpaceDN/>
                            <w:bidi w:val="0"/>
                            <w:adjustRightInd/>
                            <w:snapToGrid w:val="0"/>
                            <w:jc w:val="left"/>
                            <w:textAlignment w:val="auto"/>
                            <w:rPr>
                              <w:rFonts w:ascii="微软雅黑" w:eastAsia="微软雅黑" w:hAnsi="微软雅黑" w:cs="微软雅黑" w:hint="eastAsia"/>
                              <w:b/>
                              <w:bCs/>
                              <w:color w:val="595959" w:themeColor="text1" w:themeTint="A6"/>
                              <w:sz w:val="24"/>
                              <w:szCs w:val="24"/>
                              <w:lang w:val="en-US" w:eastAsia="zh-CN"/>
                              <w14:textFill>
                                <w14:solidFill>
                                  <w14:schemeClr w14:val="tx1">
                                    <w14:lumMod w14:val="65000"/>
                                    <w14:lumOff w14:val="35000"/>
                                  </w14:schemeClr>
                                </w14:solidFill>
                              </w14:textFill>
                            </w:rPr>
                          </w:pPr>
                          <w:r>
                            <w:rPr>
                              <w:rFonts w:ascii="微软雅黑" w:eastAsia="微软雅黑" w:hAnsi="微软雅黑" w:cs="微软雅黑" w:hint="eastAsia"/>
                              <w:b/>
                              <w:bCs/>
                              <w:color w:val="595959" w:themeColor="text1" w:themeTint="A6"/>
                              <w:sz w:val="24"/>
                              <w:szCs w:val="24"/>
                              <w:lang w:val="en-US" w:eastAsia="zh-CN"/>
                              <w14:textFill>
                                <w14:solidFill>
                                  <w14:schemeClr w14:val="tx1">
                                    <w14:lumMod w14:val="65000"/>
                                    <w14:lumOff w14:val="35000"/>
                                  </w14:schemeClr>
                                </w14:solidFill>
                              </w14:textFill>
                            </w:rPr>
                            <w:t>工作能力及其他特长</w:t>
                          </w:r>
                        </w:p>
                      </w:txbxContent>
                    </v:textbox>
                  </v:shape>
                  <v:oval id="圆角矩形 3" o:spid="_x0000_s1049" style="width:543;height:543;left:6794;position:absolute;top:4546;v-text-anchor:middle" coordsize="21600,21600" filled="t" fillcolor="#586575" stroked="f" strokeweight="1pt">
                    <v:stroke joinstyle="miter"/>
                    <o:lock v:ext="edit" aspectratio="f"/>
                  </v:oval>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o:spid="_x0000_s1050" type="#_x0000_t75" alt="3b32313630313236393bcad5d2e6" style="width:371;height:371;left:6952;position:absolute;top:23370" coordsize="21600,21600" o:preferrelative="t" filled="f" stroked="f">
                  <v:imagedata r:id="rId8" o:title=""/>
                  <o:lock v:ext="edit" aspectratio="t"/>
                </v:shape>
              </v:group>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434340</wp:posOffset>
                </wp:positionH>
                <wp:positionV relativeFrom="paragraph">
                  <wp:posOffset>6071235</wp:posOffset>
                </wp:positionV>
                <wp:extent cx="6732270" cy="4806950"/>
                <wp:effectExtent l="0" t="0" r="0" b="0"/>
                <wp:wrapNone/>
                <wp:docPr id="86" name="文本框 26"/>
                <wp:cNvGraphicFramePr/>
                <a:graphic xmlns:a="http://schemas.openxmlformats.org/drawingml/2006/main">
                  <a:graphicData uri="http://schemas.microsoft.com/office/word/2010/wordprocessingShape">
                    <wps:wsp xmlns:wps="http://schemas.microsoft.com/office/word/2010/wordprocessingShape">
                      <wps:cNvSpPr txBox="1"/>
                      <wps:spPr>
                        <a:xfrm>
                          <a:off x="0" y="0"/>
                          <a:ext cx="6732270" cy="48069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default"/>
                                <w:b w:val="0"/>
                                <w:bCs w:val="0"/>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t xml:space="preserve">一： 2008.10~至今               广州林晓恩有限公司                                       </w:t>
                            </w:r>
                          </w:p>
                          <w:p>
                            <w:pPr>
                              <w:keepNext w:val="0"/>
                              <w:keepLines w:val="0"/>
                              <w:pageBreakBefore w:val="0"/>
                              <w:widowControl w:val="0"/>
                              <w:kinsoku/>
                              <w:wordWrap/>
                              <w:overflowPunct/>
                              <w:topLinePunct w:val="0"/>
                              <w:bidi w:val="0"/>
                              <w:adjustRightInd/>
                              <w:snapToGrid/>
                              <w:spacing w:line="360" w:lineRule="exact"/>
                              <w:textAlignment w:val="auto"/>
                              <w:rPr>
                                <w:rFonts w:ascii="微软雅黑" w:eastAsia="微软雅黑" w:hAnsi="微软雅黑" w:cs="微软雅黑" w:hint="eastAsia"/>
                                <w:lang w:val="en-US" w:eastAsia="zh-CN"/>
                              </w:rPr>
                            </w:pPr>
                            <w:r>
                              <w:rPr>
                                <w:rFonts w:ascii="微软雅黑" w:eastAsia="微软雅黑" w:hAnsi="微软雅黑" w:cs="微软雅黑" w:hint="eastAsia"/>
                                <w:lang w:val="en-US" w:eastAsia="zh-CN"/>
                              </w:rPr>
                              <w:t>所属行业:多元化业务集团</w:t>
                            </w:r>
                          </w:p>
                          <w:p>
                            <w:pPr>
                              <w:keepNext w:val="0"/>
                              <w:keepLines w:val="0"/>
                              <w:pageBreakBefore w:val="0"/>
                              <w:widowControl w:val="0"/>
                              <w:kinsoku/>
                              <w:wordWrap/>
                              <w:overflowPunct/>
                              <w:topLinePunct w:val="0"/>
                              <w:bidi w:val="0"/>
                              <w:adjustRightInd/>
                              <w:snapToGrid/>
                              <w:spacing w:line="360" w:lineRule="exact"/>
                              <w:textAlignment w:val="auto"/>
                              <w:rPr>
                                <w:rFonts w:ascii="微软雅黑" w:eastAsia="微软雅黑" w:hAnsi="微软雅黑" w:cs="微软雅黑" w:hint="eastAsia"/>
                                <w:lang w:val="en-US" w:eastAsia="zh-CN"/>
                              </w:rPr>
                            </w:pPr>
                            <w:r>
                              <w:rPr>
                                <w:rFonts w:ascii="微软雅黑" w:eastAsia="微软雅黑" w:hAnsi="微软雅黑" w:cs="微软雅黑" w:hint="eastAsia"/>
                                <w:lang w:val="en-US" w:eastAsia="zh-CN"/>
                              </w:rPr>
                              <w:t>汇报对像:董事长</w:t>
                            </w:r>
                          </w:p>
                          <w:p>
                            <w:pPr>
                              <w:keepNext w:val="0"/>
                              <w:keepLines w:val="0"/>
                              <w:pageBreakBefore w:val="0"/>
                              <w:widowControl w:val="0"/>
                              <w:kinsoku/>
                              <w:wordWrap/>
                              <w:overflowPunct/>
                              <w:topLinePunct w:val="0"/>
                              <w:bidi w:val="0"/>
                              <w:adjustRightInd/>
                              <w:snapToGrid/>
                              <w:spacing w:line="360" w:lineRule="exact"/>
                              <w:textAlignment w:val="auto"/>
                              <w:rPr>
                                <w:rFonts w:ascii="微软雅黑" w:eastAsia="微软雅黑" w:hAnsi="微软雅黑" w:cs="微软雅黑" w:hint="eastAsia"/>
                                <w:lang w:val="en-US" w:eastAsia="zh-CN"/>
                              </w:rPr>
                            </w:pPr>
                            <w:r>
                              <w:rPr>
                                <w:rFonts w:ascii="微软雅黑" w:eastAsia="微软雅黑" w:hAnsi="微软雅黑" w:cs="微软雅黑" w:hint="eastAsia"/>
                                <w:lang w:val="en-US" w:eastAsia="zh-CN"/>
                              </w:rPr>
                              <w:t>下属人数: 15人</w:t>
                            </w:r>
                          </w:p>
                          <w:p>
                            <w:pPr>
                              <w:keepNext w:val="0"/>
                              <w:keepLines w:val="0"/>
                              <w:pageBreakBefore w:val="0"/>
                              <w:widowControl w:val="0"/>
                              <w:kinsoku/>
                              <w:wordWrap/>
                              <w:overflowPunct/>
                              <w:topLinePunct w:val="0"/>
                              <w:bidi w:val="0"/>
                              <w:adjustRightInd/>
                              <w:snapToGrid/>
                              <w:spacing w:line="360" w:lineRule="exact"/>
                              <w:textAlignment w:val="auto"/>
                              <w:rPr>
                                <w:rFonts w:ascii="微软雅黑" w:eastAsia="微软雅黑" w:hAnsi="微软雅黑" w:cs="微软雅黑" w:hint="eastAsia"/>
                                <w:lang w:val="en-US" w:eastAsia="zh-CN"/>
                              </w:rPr>
                            </w:pPr>
                            <w:r>
                              <w:rPr>
                                <w:rFonts w:ascii="微软雅黑" w:eastAsia="微软雅黑" w:hAnsi="微软雅黑" w:cs="微软雅黑" w:hint="eastAsia"/>
                                <w:lang w:val="en-US" w:eastAsia="zh-CN"/>
                              </w:rPr>
                              <w:t>1.负责部门团队的组建和管理</w:t>
                            </w:r>
                          </w:p>
                          <w:p>
                            <w:pPr>
                              <w:keepNext w:val="0"/>
                              <w:keepLines w:val="0"/>
                              <w:pageBreakBefore w:val="0"/>
                              <w:widowControl w:val="0"/>
                              <w:kinsoku/>
                              <w:wordWrap/>
                              <w:overflowPunct/>
                              <w:topLinePunct w:val="0"/>
                              <w:bidi w:val="0"/>
                              <w:adjustRightInd/>
                              <w:snapToGrid/>
                              <w:spacing w:line="360" w:lineRule="exact"/>
                              <w:textAlignment w:val="auto"/>
                              <w:rPr>
                                <w:rFonts w:ascii="微软雅黑" w:eastAsia="微软雅黑" w:hAnsi="微软雅黑" w:cs="微软雅黑" w:hint="eastAsia"/>
                                <w:lang w:val="en-US" w:eastAsia="zh-CN"/>
                              </w:rPr>
                            </w:pPr>
                            <w:r>
                              <w:rPr>
                                <w:rFonts w:ascii="微软雅黑" w:eastAsia="微软雅黑" w:hAnsi="微软雅黑" w:cs="微软雅黑" w:hint="eastAsia"/>
                                <w:lang w:val="en-US" w:eastAsia="zh-CN"/>
                              </w:rPr>
                              <w:t>2.参与公司战略目标的制定及重大经营决策</w:t>
                            </w:r>
                          </w:p>
                          <w:p>
                            <w:pPr>
                              <w:keepNext w:val="0"/>
                              <w:keepLines w:val="0"/>
                              <w:pageBreakBefore w:val="0"/>
                              <w:widowControl w:val="0"/>
                              <w:kinsoku/>
                              <w:wordWrap/>
                              <w:overflowPunct/>
                              <w:topLinePunct w:val="0"/>
                              <w:bidi w:val="0"/>
                              <w:adjustRightInd/>
                              <w:snapToGrid/>
                              <w:spacing w:line="360" w:lineRule="exact"/>
                              <w:textAlignment w:val="auto"/>
                              <w:rPr>
                                <w:rFonts w:ascii="微软雅黑" w:eastAsia="微软雅黑" w:hAnsi="微软雅黑" w:cs="微软雅黑" w:hint="eastAsia"/>
                                <w:lang w:val="en-US" w:eastAsia="zh-CN"/>
                              </w:rPr>
                            </w:pPr>
                            <w:r>
                              <w:rPr>
                                <w:rFonts w:ascii="微软雅黑" w:eastAsia="微软雅黑" w:hAnsi="微软雅黑" w:cs="微软雅黑" w:hint="eastAsia"/>
                                <w:lang w:val="en-US" w:eastAsia="zh-CN"/>
                              </w:rPr>
                              <w:t>3.整合集团资源，组建宏开集团</w:t>
                            </w:r>
                          </w:p>
                          <w:p>
                            <w:pPr>
                              <w:keepNext w:val="0"/>
                              <w:keepLines w:val="0"/>
                              <w:pageBreakBefore w:val="0"/>
                              <w:widowControl w:val="0"/>
                              <w:kinsoku/>
                              <w:wordWrap/>
                              <w:overflowPunct/>
                              <w:topLinePunct w:val="0"/>
                              <w:bidi w:val="0"/>
                              <w:adjustRightInd/>
                              <w:snapToGrid/>
                              <w:spacing w:line="360" w:lineRule="exact"/>
                              <w:textAlignment w:val="auto"/>
                              <w:rPr>
                                <w:rFonts w:ascii="微软雅黑" w:eastAsia="微软雅黑" w:hAnsi="微软雅黑" w:cs="微软雅黑" w:hint="eastAsia"/>
                                <w:lang w:val="en-US" w:eastAsia="zh-CN"/>
                              </w:rPr>
                            </w:pPr>
                            <w:r>
                              <w:rPr>
                                <w:rFonts w:ascii="微软雅黑" w:eastAsia="微软雅黑" w:hAnsi="微软雅黑" w:cs="微软雅黑" w:hint="eastAsia"/>
                                <w:lang w:val="en-US" w:eastAsia="zh-CN"/>
                              </w:rPr>
                              <w:t>4.负责集团融资工作作</w:t>
                            </w:r>
                          </w:p>
                          <w:p>
                            <w:pPr>
                              <w:keepNext w:val="0"/>
                              <w:keepLines w:val="0"/>
                              <w:pageBreakBefore w:val="0"/>
                              <w:widowControl w:val="0"/>
                              <w:kinsoku/>
                              <w:wordWrap/>
                              <w:overflowPunct/>
                              <w:topLinePunct w:val="0"/>
                              <w:bidi w:val="0"/>
                              <w:adjustRightInd/>
                              <w:snapToGrid/>
                              <w:spacing w:line="360" w:lineRule="exact"/>
                              <w:textAlignment w:val="auto"/>
                              <w:rPr>
                                <w:rFonts w:ascii="微软雅黑" w:eastAsia="微软雅黑" w:hAnsi="微软雅黑" w:cs="微软雅黑" w:hint="eastAsia"/>
                                <w:lang w:val="en-US" w:eastAsia="zh-CN"/>
                              </w:rPr>
                            </w:pPr>
                            <w:r>
                              <w:rPr>
                                <w:rFonts w:ascii="微软雅黑" w:eastAsia="微软雅黑" w:hAnsi="微软雅黑" w:cs="微软雅黑" w:hint="eastAsia"/>
                                <w:lang w:val="en-US" w:eastAsia="zh-CN"/>
                              </w:rPr>
                              <w:t>5.参与集团投资项目的前期调研、评估及风险控制</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t xml:space="preserve">二： 2003.02~2008.10            广州林晓恩控股有限公司                                 </w:t>
                            </w:r>
                          </w:p>
                          <w:p>
                            <w:pPr>
                              <w:keepNext w:val="0"/>
                              <w:keepLines w:val="0"/>
                              <w:pageBreakBefore w:val="0"/>
                              <w:widowControl w:val="0"/>
                              <w:kinsoku/>
                              <w:wordWrap/>
                              <w:overflowPunct/>
                              <w:topLinePunct w:val="0"/>
                              <w:bidi w:val="0"/>
                              <w:adjustRightInd/>
                              <w:snapToGrid/>
                              <w:spacing w:line="360" w:lineRule="exact"/>
                              <w:textAlignment w:val="auto"/>
                              <w:rPr>
                                <w:rFonts w:ascii="微软雅黑" w:eastAsia="微软雅黑" w:hAnsi="微软雅黑" w:cs="微软雅黑" w:hint="eastAsia"/>
                                <w:lang w:val="en-US" w:eastAsia="zh-CN"/>
                              </w:rPr>
                            </w:pPr>
                            <w:r>
                              <w:rPr>
                                <w:rFonts w:ascii="微软雅黑" w:eastAsia="微软雅黑" w:hAnsi="微软雅黑" w:cs="微软雅黑" w:hint="eastAsia"/>
                                <w:lang w:val="en-US" w:eastAsia="zh-CN"/>
                              </w:rPr>
                              <w:t>所属行业: 多元化业务集团公司</w:t>
                            </w:r>
                          </w:p>
                          <w:p>
                            <w:pPr>
                              <w:keepNext w:val="0"/>
                              <w:keepLines w:val="0"/>
                              <w:pageBreakBefore w:val="0"/>
                              <w:widowControl w:val="0"/>
                              <w:kinsoku/>
                              <w:wordWrap/>
                              <w:overflowPunct/>
                              <w:topLinePunct w:val="0"/>
                              <w:bidi w:val="0"/>
                              <w:adjustRightInd/>
                              <w:snapToGrid/>
                              <w:spacing w:line="360" w:lineRule="exact"/>
                              <w:textAlignment w:val="auto"/>
                              <w:rPr>
                                <w:rFonts w:ascii="微软雅黑" w:eastAsia="微软雅黑" w:hAnsi="微软雅黑" w:cs="微软雅黑" w:hint="eastAsia"/>
                                <w:lang w:val="en-US" w:eastAsia="zh-CN"/>
                              </w:rPr>
                            </w:pPr>
                            <w:r>
                              <w:rPr>
                                <w:rFonts w:ascii="微软雅黑" w:eastAsia="微软雅黑" w:hAnsi="微软雅黑" w:cs="微软雅黑" w:hint="eastAsia"/>
                                <w:lang w:val="en-US" w:eastAsia="zh-CN"/>
                              </w:rPr>
                              <w:t>汇报对象:集团财务总监</w:t>
                            </w:r>
                          </w:p>
                          <w:p>
                            <w:pPr>
                              <w:keepNext w:val="0"/>
                              <w:keepLines w:val="0"/>
                              <w:pageBreakBefore w:val="0"/>
                              <w:widowControl w:val="0"/>
                              <w:kinsoku/>
                              <w:wordWrap/>
                              <w:overflowPunct/>
                              <w:topLinePunct w:val="0"/>
                              <w:bidi w:val="0"/>
                              <w:adjustRightInd/>
                              <w:snapToGrid/>
                              <w:spacing w:line="360" w:lineRule="exact"/>
                              <w:textAlignment w:val="auto"/>
                              <w:rPr>
                                <w:rFonts w:ascii="微软雅黑" w:eastAsia="微软雅黑" w:hAnsi="微软雅黑" w:cs="微软雅黑" w:hint="eastAsia"/>
                                <w:lang w:val="en-US" w:eastAsia="zh-CN"/>
                              </w:rPr>
                            </w:pPr>
                            <w:r>
                              <w:rPr>
                                <w:rFonts w:ascii="微软雅黑" w:eastAsia="微软雅黑" w:hAnsi="微软雅黑" w:cs="微软雅黑" w:hint="eastAsia"/>
                                <w:lang w:val="en-US" w:eastAsia="zh-CN"/>
                              </w:rPr>
                              <w:t>1).2003.6~2005.10:任职集团财务部财务主管，负责集团财务预算、财务制度设计、集团及下属企业的税务筹划、下属企业的财务指导及审计、集团合并报表的编制/分析/披露及联系外部审计、集团投资项目的分析、处理集</w:t>
                            </w:r>
                          </w:p>
                          <w:p>
                            <w:pPr>
                              <w:keepNext w:val="0"/>
                              <w:keepLines w:val="0"/>
                              <w:pageBreakBefore w:val="0"/>
                              <w:widowControl w:val="0"/>
                              <w:kinsoku/>
                              <w:wordWrap/>
                              <w:overflowPunct/>
                              <w:topLinePunct w:val="0"/>
                              <w:bidi w:val="0"/>
                              <w:adjustRightInd/>
                              <w:snapToGrid/>
                              <w:spacing w:line="360" w:lineRule="exact"/>
                              <w:textAlignment w:val="auto"/>
                              <w:rPr>
                                <w:rFonts w:ascii="微软雅黑" w:eastAsia="微软雅黑" w:hAnsi="微软雅黑" w:cs="微软雅黑" w:hint="eastAsia"/>
                                <w:lang w:val="en-US" w:eastAsia="zh-CN"/>
                              </w:rPr>
                            </w:pPr>
                            <w:r>
                              <w:rPr>
                                <w:rFonts w:ascii="微软雅黑" w:eastAsia="微软雅黑" w:hAnsi="微软雅黑" w:cs="微软雅黑" w:hint="eastAsia"/>
                                <w:lang w:val="en-US" w:eastAsia="zh-CN"/>
                              </w:rPr>
                              <w:t>团特殊财务事项等。</w:t>
                            </w:r>
                          </w:p>
                          <w:p>
                            <w:pPr>
                              <w:keepNext w:val="0"/>
                              <w:keepLines w:val="0"/>
                              <w:pageBreakBefore w:val="0"/>
                              <w:widowControl w:val="0"/>
                              <w:kinsoku/>
                              <w:wordWrap/>
                              <w:overflowPunct/>
                              <w:topLinePunct w:val="0"/>
                              <w:bidi w:val="0"/>
                              <w:adjustRightInd/>
                              <w:snapToGrid/>
                              <w:spacing w:line="360" w:lineRule="exact"/>
                              <w:textAlignment w:val="auto"/>
                              <w:rPr>
                                <w:rFonts w:ascii="微软雅黑" w:eastAsia="微软雅黑" w:hAnsi="微软雅黑" w:cs="微软雅黑" w:hint="eastAsia"/>
                                <w:lang w:val="en-US" w:eastAsia="zh-CN"/>
                              </w:rPr>
                            </w:pPr>
                            <w:r>
                              <w:rPr>
                                <w:rFonts w:ascii="微软雅黑" w:eastAsia="微软雅黑" w:hAnsi="微软雅黑" w:cs="微软雅黑" w:hint="eastAsia"/>
                                <w:lang w:val="en-US" w:eastAsia="zh-CN"/>
                              </w:rPr>
                              <w:t>2)2005.11~2008.11，任职集团下属的二级集团一一广东三新能源环保有限公司计财中心财务经理(拥有二个已经运营的电厂及一个投资35亿元新建的新电厂，五个政府污水处理BOT项目)》。负责计财中心日常财务管理，完善财务管理制度，规范会计核算，完善内部控制制度，协助融资部门完成资金的筹集，负责资金的预算、合理调度及使用，参与集团总部财务部对集团特殊财务事项的处理。</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文本框 26" o:spid="_x0000_s1051" type="#_x0000_t202" style="width:530.1pt;height:378.5pt;margin-top:478.05pt;margin-left:34.2pt;mso-height-relative:page;mso-width-relative:page;position:absolute;z-index:251688960" coordsize="21600,21600" filled="f" stroked="f" strokeweight="0.5pt">
                <o:lock v:ext="edit" aspectratio="f"/>
                <v:textbox>
                  <w:txbxContent>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default"/>
                          <w:b w:val="0"/>
                          <w:bCs w:val="0"/>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t xml:space="preserve">一： 2008.10~至今               广州林晓恩有限公司                                       </w:t>
                      </w:r>
                    </w:p>
                    <w:p>
                      <w:pPr>
                        <w:keepNext w:val="0"/>
                        <w:keepLines w:val="0"/>
                        <w:pageBreakBefore w:val="0"/>
                        <w:widowControl w:val="0"/>
                        <w:kinsoku/>
                        <w:wordWrap/>
                        <w:overflowPunct/>
                        <w:topLinePunct w:val="0"/>
                        <w:bidi w:val="0"/>
                        <w:adjustRightInd/>
                        <w:snapToGrid/>
                        <w:spacing w:line="360" w:lineRule="exact"/>
                        <w:textAlignment w:val="auto"/>
                        <w:rPr>
                          <w:rFonts w:ascii="微软雅黑" w:eastAsia="微软雅黑" w:hAnsi="微软雅黑" w:cs="微软雅黑" w:hint="eastAsia"/>
                          <w:lang w:val="en-US" w:eastAsia="zh-CN"/>
                        </w:rPr>
                      </w:pPr>
                      <w:r>
                        <w:rPr>
                          <w:rFonts w:ascii="微软雅黑" w:eastAsia="微软雅黑" w:hAnsi="微软雅黑" w:cs="微软雅黑" w:hint="eastAsia"/>
                          <w:lang w:val="en-US" w:eastAsia="zh-CN"/>
                        </w:rPr>
                        <w:t>所属行业:多元化业务集团</w:t>
                      </w:r>
                    </w:p>
                    <w:p>
                      <w:pPr>
                        <w:keepNext w:val="0"/>
                        <w:keepLines w:val="0"/>
                        <w:pageBreakBefore w:val="0"/>
                        <w:widowControl w:val="0"/>
                        <w:kinsoku/>
                        <w:wordWrap/>
                        <w:overflowPunct/>
                        <w:topLinePunct w:val="0"/>
                        <w:bidi w:val="0"/>
                        <w:adjustRightInd/>
                        <w:snapToGrid/>
                        <w:spacing w:line="360" w:lineRule="exact"/>
                        <w:textAlignment w:val="auto"/>
                        <w:rPr>
                          <w:rFonts w:ascii="微软雅黑" w:eastAsia="微软雅黑" w:hAnsi="微软雅黑" w:cs="微软雅黑" w:hint="eastAsia"/>
                          <w:lang w:val="en-US" w:eastAsia="zh-CN"/>
                        </w:rPr>
                      </w:pPr>
                      <w:r>
                        <w:rPr>
                          <w:rFonts w:ascii="微软雅黑" w:eastAsia="微软雅黑" w:hAnsi="微软雅黑" w:cs="微软雅黑" w:hint="eastAsia"/>
                          <w:lang w:val="en-US" w:eastAsia="zh-CN"/>
                        </w:rPr>
                        <w:t>汇报对像:董事长</w:t>
                      </w:r>
                    </w:p>
                    <w:p>
                      <w:pPr>
                        <w:keepNext w:val="0"/>
                        <w:keepLines w:val="0"/>
                        <w:pageBreakBefore w:val="0"/>
                        <w:widowControl w:val="0"/>
                        <w:kinsoku/>
                        <w:wordWrap/>
                        <w:overflowPunct/>
                        <w:topLinePunct w:val="0"/>
                        <w:bidi w:val="0"/>
                        <w:adjustRightInd/>
                        <w:snapToGrid/>
                        <w:spacing w:line="360" w:lineRule="exact"/>
                        <w:textAlignment w:val="auto"/>
                        <w:rPr>
                          <w:rFonts w:ascii="微软雅黑" w:eastAsia="微软雅黑" w:hAnsi="微软雅黑" w:cs="微软雅黑" w:hint="eastAsia"/>
                          <w:lang w:val="en-US" w:eastAsia="zh-CN"/>
                        </w:rPr>
                      </w:pPr>
                      <w:r>
                        <w:rPr>
                          <w:rFonts w:ascii="微软雅黑" w:eastAsia="微软雅黑" w:hAnsi="微软雅黑" w:cs="微软雅黑" w:hint="eastAsia"/>
                          <w:lang w:val="en-US" w:eastAsia="zh-CN"/>
                        </w:rPr>
                        <w:t>下属人数: 15人</w:t>
                      </w:r>
                    </w:p>
                    <w:p>
                      <w:pPr>
                        <w:keepNext w:val="0"/>
                        <w:keepLines w:val="0"/>
                        <w:pageBreakBefore w:val="0"/>
                        <w:widowControl w:val="0"/>
                        <w:kinsoku/>
                        <w:wordWrap/>
                        <w:overflowPunct/>
                        <w:topLinePunct w:val="0"/>
                        <w:bidi w:val="0"/>
                        <w:adjustRightInd/>
                        <w:snapToGrid/>
                        <w:spacing w:line="360" w:lineRule="exact"/>
                        <w:textAlignment w:val="auto"/>
                        <w:rPr>
                          <w:rFonts w:ascii="微软雅黑" w:eastAsia="微软雅黑" w:hAnsi="微软雅黑" w:cs="微软雅黑" w:hint="eastAsia"/>
                          <w:lang w:val="en-US" w:eastAsia="zh-CN"/>
                        </w:rPr>
                      </w:pPr>
                      <w:r>
                        <w:rPr>
                          <w:rFonts w:ascii="微软雅黑" w:eastAsia="微软雅黑" w:hAnsi="微软雅黑" w:cs="微软雅黑" w:hint="eastAsia"/>
                          <w:lang w:val="en-US" w:eastAsia="zh-CN"/>
                        </w:rPr>
                        <w:t>1.负责部门团队的组建和管理</w:t>
                      </w:r>
                    </w:p>
                    <w:p>
                      <w:pPr>
                        <w:keepNext w:val="0"/>
                        <w:keepLines w:val="0"/>
                        <w:pageBreakBefore w:val="0"/>
                        <w:widowControl w:val="0"/>
                        <w:kinsoku/>
                        <w:wordWrap/>
                        <w:overflowPunct/>
                        <w:topLinePunct w:val="0"/>
                        <w:bidi w:val="0"/>
                        <w:adjustRightInd/>
                        <w:snapToGrid/>
                        <w:spacing w:line="360" w:lineRule="exact"/>
                        <w:textAlignment w:val="auto"/>
                        <w:rPr>
                          <w:rFonts w:ascii="微软雅黑" w:eastAsia="微软雅黑" w:hAnsi="微软雅黑" w:cs="微软雅黑" w:hint="eastAsia"/>
                          <w:lang w:val="en-US" w:eastAsia="zh-CN"/>
                        </w:rPr>
                      </w:pPr>
                      <w:r>
                        <w:rPr>
                          <w:rFonts w:ascii="微软雅黑" w:eastAsia="微软雅黑" w:hAnsi="微软雅黑" w:cs="微软雅黑" w:hint="eastAsia"/>
                          <w:lang w:val="en-US" w:eastAsia="zh-CN"/>
                        </w:rPr>
                        <w:t>2.参与公司战略目标的制定及重大经营决策</w:t>
                      </w:r>
                    </w:p>
                    <w:p>
                      <w:pPr>
                        <w:keepNext w:val="0"/>
                        <w:keepLines w:val="0"/>
                        <w:pageBreakBefore w:val="0"/>
                        <w:widowControl w:val="0"/>
                        <w:kinsoku/>
                        <w:wordWrap/>
                        <w:overflowPunct/>
                        <w:topLinePunct w:val="0"/>
                        <w:bidi w:val="0"/>
                        <w:adjustRightInd/>
                        <w:snapToGrid/>
                        <w:spacing w:line="360" w:lineRule="exact"/>
                        <w:textAlignment w:val="auto"/>
                        <w:rPr>
                          <w:rFonts w:ascii="微软雅黑" w:eastAsia="微软雅黑" w:hAnsi="微软雅黑" w:cs="微软雅黑" w:hint="eastAsia"/>
                          <w:lang w:val="en-US" w:eastAsia="zh-CN"/>
                        </w:rPr>
                      </w:pPr>
                      <w:r>
                        <w:rPr>
                          <w:rFonts w:ascii="微软雅黑" w:eastAsia="微软雅黑" w:hAnsi="微软雅黑" w:cs="微软雅黑" w:hint="eastAsia"/>
                          <w:lang w:val="en-US" w:eastAsia="zh-CN"/>
                        </w:rPr>
                        <w:t>3.整合集团资源，组建宏开集团</w:t>
                      </w:r>
                    </w:p>
                    <w:p>
                      <w:pPr>
                        <w:keepNext w:val="0"/>
                        <w:keepLines w:val="0"/>
                        <w:pageBreakBefore w:val="0"/>
                        <w:widowControl w:val="0"/>
                        <w:kinsoku/>
                        <w:wordWrap/>
                        <w:overflowPunct/>
                        <w:topLinePunct w:val="0"/>
                        <w:bidi w:val="0"/>
                        <w:adjustRightInd/>
                        <w:snapToGrid/>
                        <w:spacing w:line="360" w:lineRule="exact"/>
                        <w:textAlignment w:val="auto"/>
                        <w:rPr>
                          <w:rFonts w:ascii="微软雅黑" w:eastAsia="微软雅黑" w:hAnsi="微软雅黑" w:cs="微软雅黑" w:hint="eastAsia"/>
                          <w:lang w:val="en-US" w:eastAsia="zh-CN"/>
                        </w:rPr>
                      </w:pPr>
                      <w:r>
                        <w:rPr>
                          <w:rFonts w:ascii="微软雅黑" w:eastAsia="微软雅黑" w:hAnsi="微软雅黑" w:cs="微软雅黑" w:hint="eastAsia"/>
                          <w:lang w:val="en-US" w:eastAsia="zh-CN"/>
                        </w:rPr>
                        <w:t>4.负责集团融资工作作</w:t>
                      </w:r>
                    </w:p>
                    <w:p>
                      <w:pPr>
                        <w:keepNext w:val="0"/>
                        <w:keepLines w:val="0"/>
                        <w:pageBreakBefore w:val="0"/>
                        <w:widowControl w:val="0"/>
                        <w:kinsoku/>
                        <w:wordWrap/>
                        <w:overflowPunct/>
                        <w:topLinePunct w:val="0"/>
                        <w:bidi w:val="0"/>
                        <w:adjustRightInd/>
                        <w:snapToGrid/>
                        <w:spacing w:line="360" w:lineRule="exact"/>
                        <w:textAlignment w:val="auto"/>
                        <w:rPr>
                          <w:rFonts w:ascii="微软雅黑" w:eastAsia="微软雅黑" w:hAnsi="微软雅黑" w:cs="微软雅黑" w:hint="eastAsia"/>
                          <w:lang w:val="en-US" w:eastAsia="zh-CN"/>
                        </w:rPr>
                      </w:pPr>
                      <w:r>
                        <w:rPr>
                          <w:rFonts w:ascii="微软雅黑" w:eastAsia="微软雅黑" w:hAnsi="微软雅黑" w:cs="微软雅黑" w:hint="eastAsia"/>
                          <w:lang w:val="en-US" w:eastAsia="zh-CN"/>
                        </w:rPr>
                        <w:t>5.参与集团投资项目的前期调研、评估及风险控制</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t xml:space="preserve">二： 2003.02~2008.10            广州林晓恩控股有限公司                                 </w:t>
                      </w:r>
                    </w:p>
                    <w:p>
                      <w:pPr>
                        <w:keepNext w:val="0"/>
                        <w:keepLines w:val="0"/>
                        <w:pageBreakBefore w:val="0"/>
                        <w:widowControl w:val="0"/>
                        <w:kinsoku/>
                        <w:wordWrap/>
                        <w:overflowPunct/>
                        <w:topLinePunct w:val="0"/>
                        <w:bidi w:val="0"/>
                        <w:adjustRightInd/>
                        <w:snapToGrid/>
                        <w:spacing w:line="360" w:lineRule="exact"/>
                        <w:textAlignment w:val="auto"/>
                        <w:rPr>
                          <w:rFonts w:ascii="微软雅黑" w:eastAsia="微软雅黑" w:hAnsi="微软雅黑" w:cs="微软雅黑" w:hint="eastAsia"/>
                          <w:lang w:val="en-US" w:eastAsia="zh-CN"/>
                        </w:rPr>
                      </w:pPr>
                      <w:r>
                        <w:rPr>
                          <w:rFonts w:ascii="微软雅黑" w:eastAsia="微软雅黑" w:hAnsi="微软雅黑" w:cs="微软雅黑" w:hint="eastAsia"/>
                          <w:lang w:val="en-US" w:eastAsia="zh-CN"/>
                        </w:rPr>
                        <w:t>所属行业: 多元化业务集团公司</w:t>
                      </w:r>
                    </w:p>
                    <w:p>
                      <w:pPr>
                        <w:keepNext w:val="0"/>
                        <w:keepLines w:val="0"/>
                        <w:pageBreakBefore w:val="0"/>
                        <w:widowControl w:val="0"/>
                        <w:kinsoku/>
                        <w:wordWrap/>
                        <w:overflowPunct/>
                        <w:topLinePunct w:val="0"/>
                        <w:bidi w:val="0"/>
                        <w:adjustRightInd/>
                        <w:snapToGrid/>
                        <w:spacing w:line="360" w:lineRule="exact"/>
                        <w:textAlignment w:val="auto"/>
                        <w:rPr>
                          <w:rFonts w:ascii="微软雅黑" w:eastAsia="微软雅黑" w:hAnsi="微软雅黑" w:cs="微软雅黑" w:hint="eastAsia"/>
                          <w:lang w:val="en-US" w:eastAsia="zh-CN"/>
                        </w:rPr>
                      </w:pPr>
                      <w:r>
                        <w:rPr>
                          <w:rFonts w:ascii="微软雅黑" w:eastAsia="微软雅黑" w:hAnsi="微软雅黑" w:cs="微软雅黑" w:hint="eastAsia"/>
                          <w:lang w:val="en-US" w:eastAsia="zh-CN"/>
                        </w:rPr>
                        <w:t>汇报对象:集团财务总监</w:t>
                      </w:r>
                    </w:p>
                    <w:p>
                      <w:pPr>
                        <w:keepNext w:val="0"/>
                        <w:keepLines w:val="0"/>
                        <w:pageBreakBefore w:val="0"/>
                        <w:widowControl w:val="0"/>
                        <w:kinsoku/>
                        <w:wordWrap/>
                        <w:overflowPunct/>
                        <w:topLinePunct w:val="0"/>
                        <w:bidi w:val="0"/>
                        <w:adjustRightInd/>
                        <w:snapToGrid/>
                        <w:spacing w:line="360" w:lineRule="exact"/>
                        <w:textAlignment w:val="auto"/>
                        <w:rPr>
                          <w:rFonts w:ascii="微软雅黑" w:eastAsia="微软雅黑" w:hAnsi="微软雅黑" w:cs="微软雅黑" w:hint="eastAsia"/>
                          <w:lang w:val="en-US" w:eastAsia="zh-CN"/>
                        </w:rPr>
                      </w:pPr>
                      <w:r>
                        <w:rPr>
                          <w:rFonts w:ascii="微软雅黑" w:eastAsia="微软雅黑" w:hAnsi="微软雅黑" w:cs="微软雅黑" w:hint="eastAsia"/>
                          <w:lang w:val="en-US" w:eastAsia="zh-CN"/>
                        </w:rPr>
                        <w:t>1).2003.6~2005.10:任职集团财务部财务主管，负责集团财务预算、财务制度设计、集团及下属企业的税务筹划、下属企业的财务指导及审计、集团合并报表的编制/分析/披露及联系外部审计、集团投资项目的分析、处理集</w:t>
                      </w:r>
                    </w:p>
                    <w:p>
                      <w:pPr>
                        <w:keepNext w:val="0"/>
                        <w:keepLines w:val="0"/>
                        <w:pageBreakBefore w:val="0"/>
                        <w:widowControl w:val="0"/>
                        <w:kinsoku/>
                        <w:wordWrap/>
                        <w:overflowPunct/>
                        <w:topLinePunct w:val="0"/>
                        <w:bidi w:val="0"/>
                        <w:adjustRightInd/>
                        <w:snapToGrid/>
                        <w:spacing w:line="360" w:lineRule="exact"/>
                        <w:textAlignment w:val="auto"/>
                        <w:rPr>
                          <w:rFonts w:ascii="微软雅黑" w:eastAsia="微软雅黑" w:hAnsi="微软雅黑" w:cs="微软雅黑" w:hint="eastAsia"/>
                          <w:lang w:val="en-US" w:eastAsia="zh-CN"/>
                        </w:rPr>
                      </w:pPr>
                      <w:r>
                        <w:rPr>
                          <w:rFonts w:ascii="微软雅黑" w:eastAsia="微软雅黑" w:hAnsi="微软雅黑" w:cs="微软雅黑" w:hint="eastAsia"/>
                          <w:lang w:val="en-US" w:eastAsia="zh-CN"/>
                        </w:rPr>
                        <w:t>团特殊财务事项等。</w:t>
                      </w:r>
                    </w:p>
                    <w:p>
                      <w:pPr>
                        <w:keepNext w:val="0"/>
                        <w:keepLines w:val="0"/>
                        <w:pageBreakBefore w:val="0"/>
                        <w:widowControl w:val="0"/>
                        <w:kinsoku/>
                        <w:wordWrap/>
                        <w:overflowPunct/>
                        <w:topLinePunct w:val="0"/>
                        <w:bidi w:val="0"/>
                        <w:adjustRightInd/>
                        <w:snapToGrid/>
                        <w:spacing w:line="360" w:lineRule="exact"/>
                        <w:textAlignment w:val="auto"/>
                        <w:rPr>
                          <w:rFonts w:ascii="微软雅黑" w:eastAsia="微软雅黑" w:hAnsi="微软雅黑" w:cs="微软雅黑" w:hint="eastAsia"/>
                          <w:lang w:val="en-US" w:eastAsia="zh-CN"/>
                        </w:rPr>
                      </w:pPr>
                      <w:r>
                        <w:rPr>
                          <w:rFonts w:ascii="微软雅黑" w:eastAsia="微软雅黑" w:hAnsi="微软雅黑" w:cs="微软雅黑" w:hint="eastAsia"/>
                          <w:lang w:val="en-US" w:eastAsia="zh-CN"/>
                        </w:rPr>
                        <w:t>2)2005.11~2008.11，任职集团下属的二级集团一一广东三新能源环保有限公司计财中心财务经理(拥有二个已经运营的电厂及一个投资35亿元新建的新电厂，五个政府污水处理BOT项目)》。负责计财中心日常财务管理，完善财务管理制度，规范会计核算，完善内部控制制度，协助融资部门完成资金的筹集，负责资金的预算、合理调度及使用，参与集团总部财务部对集团特殊财务事项的处理。</w:t>
                      </w:r>
                    </w:p>
                  </w:txbxContent>
                </v:textbox>
              </v:shape>
            </w:pict>
          </mc:Fallback>
        </mc:AlternateContent>
      </w:r>
      <w:r>
        <w:rPr>
          <w:sz w:val="21"/>
        </w:rPr>
        <mc:AlternateContent>
          <mc:Choice Requires="wpg">
            <w:drawing>
              <wp:anchor distT="0" distB="0" distL="114300" distR="114300" simplePos="0" relativeHeight="251692032" behindDoc="0" locked="0" layoutInCell="1" allowOverlap="1">
                <wp:simplePos x="0" y="0"/>
                <wp:positionH relativeFrom="column">
                  <wp:posOffset>325120</wp:posOffset>
                </wp:positionH>
                <wp:positionV relativeFrom="paragraph">
                  <wp:posOffset>5703570</wp:posOffset>
                </wp:positionV>
                <wp:extent cx="6849110" cy="421640"/>
                <wp:effectExtent l="0" t="0" r="8890" b="10160"/>
                <wp:wrapNone/>
                <wp:docPr id="19" name="组合 19"/>
                <wp:cNvGraphicFramePr/>
                <a:graphic xmlns:a="http://schemas.openxmlformats.org/drawingml/2006/main">
                  <a:graphicData uri="http://schemas.microsoft.com/office/word/2010/wordprocessingGroup">
                    <wpg:wgp xmlns:wpg="http://schemas.microsoft.com/office/word/2010/wordprocessingGroup">
                      <wpg:cNvGrpSpPr/>
                      <wpg:grpSpPr>
                        <a:xfrm>
                          <a:off x="0" y="0"/>
                          <a:ext cx="6849110" cy="421640"/>
                          <a:chOff x="6814" y="25856"/>
                          <a:chExt cx="10786" cy="664"/>
                        </a:xfrm>
                      </wpg:grpSpPr>
                      <wpg:grpSp>
                        <wpg:cNvPr id="80" name="组合 60"/>
                        <wpg:cNvGrpSpPr/>
                        <wpg:grpSpPr>
                          <a:xfrm>
                            <a:off x="6814" y="25856"/>
                            <a:ext cx="10786" cy="665"/>
                            <a:chOff x="6794" y="4516"/>
                            <a:chExt cx="10786" cy="665"/>
                          </a:xfrm>
                        </wpg:grpSpPr>
                        <wps:wsp xmlns:wps="http://schemas.microsoft.com/office/word/2010/wordprocessingShape">
                          <wps:cNvPr id="81" name="直接连接符 45"/>
                          <wps:cNvCnPr/>
                          <wps:spPr>
                            <a:xfrm>
                              <a:off x="8736" y="4824"/>
                              <a:ext cx="88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82" name="文本框 19"/>
                          <wps:cNvSpPr txBox="1"/>
                          <wps:spPr>
                            <a:xfrm>
                              <a:off x="7267" y="4516"/>
                              <a:ext cx="1977" cy="66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jc w:val="left"/>
                                  <w:textAlignment w:val="auto"/>
                                  <w:rPr>
                                    <w:rFonts w:ascii="微软雅黑" w:eastAsia="微软雅黑" w:hAnsi="微软雅黑" w:cs="微软雅黑" w:hint="default"/>
                                    <w:b/>
                                    <w:bCs/>
                                    <w:color w:val="595959"/>
                                    <w:sz w:val="24"/>
                                    <w:szCs w:val="24"/>
                                    <w:lang w:val="en-US" w:eastAsia="zh-CN"/>
                                  </w:rPr>
                                </w:pPr>
                                <w:r>
                                  <w:rPr>
                                    <w:rFonts w:ascii="微软雅黑" w:eastAsia="微软雅黑" w:hAnsi="微软雅黑" w:cs="微软雅黑" w:hint="eastAsia"/>
                                    <w:b/>
                                    <w:bCs/>
                                    <w:color w:val="595959"/>
                                    <w:sz w:val="24"/>
                                    <w:szCs w:val="24"/>
                                    <w:lang w:val="en-US" w:eastAsia="zh-CN"/>
                                  </w:rPr>
                                  <w:t>详细个人自传</w:t>
                                </w:r>
                              </w:p>
                            </w:txbxContent>
                          </wps:txbx>
                          <wps:bodyPr rot="0" spcFirstLastPara="0" vertOverflow="overflow" horzOverflow="overflow" vert="horz" wrap="square" lIns="91440" tIns="45720" rIns="91440" bIns="45720" numCol="1" spcCol="0" rtlCol="0" fromWordArt="0" anchor="t" anchorCtr="0" forceAA="0" compatLnSpc="1"/>
                        </wps:wsp>
                        <wps:wsp xmlns:wps="http://schemas.microsoft.com/office/word/2010/wordprocessingShape">
                          <wps:cNvPr id="83" name="圆角矩形 3"/>
                          <wps:cNvSpPr/>
                          <wps:spPr>
                            <a:xfrm>
                              <a:off x="6794" y="4546"/>
                              <a:ext cx="543" cy="543"/>
                            </a:xfrm>
                            <a:prstGeom prst="ellipse">
                              <a:avLst/>
                            </a:prstGeom>
                            <a:solidFill>
                              <a:srgbClr val="5865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pic:pic xmlns:pic="http://schemas.openxmlformats.org/drawingml/2006/picture">
                        <pic:nvPicPr>
                          <pic:cNvPr id="85" name="图片 85" descr="3b32313630313033303bb5b3d5c2"/>
                          <pic:cNvPicPr>
                            <a:picLocks noChangeAspect="1"/>
                          </pic:cNvPicPr>
                        </pic:nvPicPr>
                        <pic:blipFill>
                          <a:blip xmlns:r="http://schemas.openxmlformats.org/officeDocument/2006/relationships" r:embed="rId9">
                            <a:extLst>
                              <a:ext uri="{96DAC541-7B7A-43D3-8B79-37D633B846F1}">
                                <asvg:svgBlip xmlns:asvg="http://schemas.microsoft.com/office/drawing/2016/SVG/main" r:embed="rId10"/>
                              </a:ext>
                            </a:extLst>
                          </a:blip>
                          <a:stretch>
                            <a:fillRect/>
                          </a:stretch>
                        </pic:blipFill>
                        <pic:spPr>
                          <a:xfrm>
                            <a:off x="6972" y="26028"/>
                            <a:ext cx="232" cy="232"/>
                          </a:xfrm>
                          <a:prstGeom prst="rect">
                            <a:avLst/>
                          </a:prstGeom>
                        </pic:spPr>
                      </pic:pic>
                    </wpg:wgp>
                  </a:graphicData>
                </a:graphic>
              </wp:anchor>
            </w:drawing>
          </mc:Choice>
          <mc:Fallback>
            <w:pict>
              <v:group id="_x0000_s1026" o:spid="_x0000_s1052" style="width:539.3pt;height:33.2pt;margin-top:449.1pt;margin-left:25.6pt;mso-height-relative:page;mso-width-relative:page;position:absolute;z-index:251693056" coordorigin="6814,25856" coordsize="10786,664">
                <o:lock v:ext="edit" aspectratio="f"/>
                <v:group id="组合 60" o:spid="_x0000_s1053" style="width:10786;height:665;left:6814;position:absolute;top:25856" coordorigin="6794,4516" coordsize="10786,665">
                  <o:lock v:ext="edit" aspectratio="f"/>
                  <v:line id="直接连接符 45" o:spid="_x0000_s1054" style="position:absolute" from="8736,4824" to="17580,4824" coordsize="21600,21600" stroked="t" strokecolor="#d9d9d9" strokeweight="0.5pt">
                    <v:stroke joinstyle="miter"/>
                    <o:lock v:ext="edit" aspectratio="f"/>
                  </v:line>
                  <v:shape id="文本框 19" o:spid="_x0000_s1055" type="#_x0000_t202" style="width:1977;height:665;left:7267;position:absolute;top:4516" coordsize="21600,21600" filled="t" fillcolor="white" stroked="f" strokeweight="0.5pt">
                    <o:lock v:ext="edit" aspectratio="f"/>
                    <v:textbox>
                      <w:txbxContent>
                        <w:p>
                          <w:pPr>
                            <w:keepNext w:val="0"/>
                            <w:keepLines w:val="0"/>
                            <w:pageBreakBefore w:val="0"/>
                            <w:widowControl w:val="0"/>
                            <w:kinsoku/>
                            <w:wordWrap/>
                            <w:overflowPunct/>
                            <w:topLinePunct w:val="0"/>
                            <w:autoSpaceDE/>
                            <w:autoSpaceDN/>
                            <w:bidi w:val="0"/>
                            <w:adjustRightInd/>
                            <w:snapToGrid w:val="0"/>
                            <w:jc w:val="left"/>
                            <w:textAlignment w:val="auto"/>
                            <w:rPr>
                              <w:rFonts w:ascii="微软雅黑" w:eastAsia="微软雅黑" w:hAnsi="微软雅黑" w:cs="微软雅黑" w:hint="default"/>
                              <w:b/>
                              <w:bCs/>
                              <w:color w:val="595959"/>
                              <w:sz w:val="24"/>
                              <w:szCs w:val="24"/>
                              <w:lang w:val="en-US" w:eastAsia="zh-CN"/>
                            </w:rPr>
                          </w:pPr>
                          <w:r>
                            <w:rPr>
                              <w:rFonts w:ascii="微软雅黑" w:eastAsia="微软雅黑" w:hAnsi="微软雅黑" w:cs="微软雅黑" w:hint="eastAsia"/>
                              <w:b/>
                              <w:bCs/>
                              <w:color w:val="595959"/>
                              <w:sz w:val="24"/>
                              <w:szCs w:val="24"/>
                              <w:lang w:val="en-US" w:eastAsia="zh-CN"/>
                            </w:rPr>
                            <w:t>详细个人自传</w:t>
                          </w:r>
                        </w:p>
                      </w:txbxContent>
                    </v:textbox>
                  </v:shape>
                  <v:oval id="圆角矩形 3" o:spid="_x0000_s1056" style="width:543;height:543;left:6794;position:absolute;top:4546;v-text-anchor:middle" coordsize="21600,21600" filled="t" fillcolor="#586575" stroked="f" strokeweight="1pt">
                    <v:stroke joinstyle="miter"/>
                    <o:lock v:ext="edit" aspectratio="f"/>
                  </v:oval>
                </v:group>
                <v:shape id="_x0000_s1026" o:spid="_x0000_s1057" type="#_x0000_t75" alt="3b32313630313033303bb5b3d5c2" style="width:232;height:232;left:6972;position:absolute;top:26028" coordsize="21600,21600" o:preferrelative="t" filled="f" stroked="f">
                  <v:imagedata r:id="rId11" o:title=""/>
                  <o:lock v:ext="edit" aspectratio="t"/>
                </v:shape>
              </v:group>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434340</wp:posOffset>
                </wp:positionH>
                <wp:positionV relativeFrom="paragraph">
                  <wp:posOffset>2934335</wp:posOffset>
                </wp:positionV>
                <wp:extent cx="6732270" cy="1295400"/>
                <wp:effectExtent l="0" t="0" r="0" b="0"/>
                <wp:wrapNone/>
                <wp:docPr id="69" name="文本框 26"/>
                <wp:cNvGraphicFramePr/>
                <a:graphic xmlns:a="http://schemas.openxmlformats.org/drawingml/2006/main">
                  <a:graphicData uri="http://schemas.microsoft.com/office/word/2010/wordprocessingShape">
                    <wps:wsp xmlns:wps="http://schemas.microsoft.com/office/word/2010/wordprocessingShape">
                      <wps:cNvSpPr txBox="1"/>
                      <wps:spPr>
                        <a:xfrm>
                          <a:off x="0" y="0"/>
                          <a:ext cx="6732270" cy="1295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default"/>
                                <w:b w:val="0"/>
                                <w:bCs w:val="0"/>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t>1999.10~2001.09                          湖南大学                                   会计学I大专</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t>2002.9~2006.06                           中央电大                                   会计学I本科</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1691"/>
                              <w:gridCol w:w="1692"/>
                              <w:gridCol w:w="1685"/>
                              <w:gridCol w:w="1678"/>
                              <w:gridCol w:w="1679"/>
                              <w:gridCol w:w="2095"/>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717" w:type="dxa"/>
                                  <w:vAlign w:val="top"/>
                                </w:tcPr>
                                <w:p>
                                  <w:pPr>
                                    <w:pStyle w:val="TableText"/>
                                    <w:spacing w:before="117" w:line="183" w:lineRule="auto"/>
                                    <w:ind w:left="333" w:leftChars="0"/>
                                    <w:jc w:val="both"/>
                                    <w:rPr>
                                      <w:rFonts w:ascii="微软雅黑" w:eastAsia="微软雅黑" w:hAnsi="微软雅黑" w:cs="微软雅黑" w:hint="default"/>
                                      <w:b w:val="0"/>
                                      <w:bCs w:val="0"/>
                                      <w:color w:val="404040" w:themeColor="text1" w:themeTint="BF"/>
                                      <w:sz w:val="21"/>
                                      <w:szCs w:val="24"/>
                                      <w:vertAlign w:val="baseline"/>
                                      <w:lang w:val="en-US" w:eastAsia="zh-CN"/>
                                      <w14:textFill>
                                        <w14:solidFill>
                                          <w14:schemeClr w14:val="tx1">
                                            <w14:lumMod w14:val="75000"/>
                                            <w14:lumOff w14:val="25000"/>
                                          </w14:schemeClr>
                                        </w14:solidFill>
                                      </w14:textFill>
                                    </w:rPr>
                                  </w:pPr>
                                  <w:r>
                                    <w:rPr>
                                      <w:color w:val="4D4D4D"/>
                                      <w:spacing w:val="-1"/>
                                    </w:rPr>
                                    <w:t>起始年月</w:t>
                                  </w:r>
                                </w:p>
                              </w:tc>
                              <w:tc>
                                <w:tcPr>
                                  <w:tcW w:w="1717" w:type="dxa"/>
                                  <w:vAlign w:val="top"/>
                                </w:tcPr>
                                <w:p>
                                  <w:pPr>
                                    <w:pStyle w:val="TableText"/>
                                    <w:spacing w:before="117" w:line="183" w:lineRule="auto"/>
                                    <w:ind w:left="316" w:leftChars="0"/>
                                    <w:jc w:val="both"/>
                                    <w:rPr>
                                      <w:rFonts w:ascii="微软雅黑" w:eastAsia="微软雅黑" w:hAnsi="微软雅黑" w:cs="微软雅黑" w:hint="default"/>
                                      <w:b w:val="0"/>
                                      <w:bCs w:val="0"/>
                                      <w:color w:val="404040" w:themeColor="text1" w:themeTint="BF"/>
                                      <w:sz w:val="21"/>
                                      <w:szCs w:val="24"/>
                                      <w:vertAlign w:val="baseline"/>
                                      <w:lang w:val="en-US" w:eastAsia="zh-CN"/>
                                      <w14:textFill>
                                        <w14:solidFill>
                                          <w14:schemeClr w14:val="tx1">
                                            <w14:lumMod w14:val="75000"/>
                                            <w14:lumOff w14:val="25000"/>
                                          </w14:schemeClr>
                                        </w14:solidFill>
                                      </w14:textFill>
                                    </w:rPr>
                                  </w:pPr>
                                  <w:r>
                                    <w:rPr>
                                      <w:color w:val="4D4D4D"/>
                                      <w:spacing w:val="-1"/>
                                    </w:rPr>
                                    <w:t>终止年月</w:t>
                                  </w:r>
                                </w:p>
                              </w:tc>
                              <w:tc>
                                <w:tcPr>
                                  <w:tcW w:w="1717" w:type="dxa"/>
                                  <w:vAlign w:val="top"/>
                                </w:tcPr>
                                <w:p>
                                  <w:pPr>
                                    <w:pStyle w:val="TableText"/>
                                    <w:spacing w:before="117" w:line="183" w:lineRule="auto"/>
                                    <w:ind w:left="241" w:leftChars="0"/>
                                    <w:jc w:val="both"/>
                                    <w:rPr>
                                      <w:rFonts w:ascii="微软雅黑" w:eastAsia="微软雅黑" w:hAnsi="微软雅黑" w:cs="微软雅黑" w:hint="default"/>
                                      <w:b w:val="0"/>
                                      <w:bCs w:val="0"/>
                                      <w:color w:val="404040" w:themeColor="text1" w:themeTint="BF"/>
                                      <w:sz w:val="21"/>
                                      <w:szCs w:val="24"/>
                                      <w:vertAlign w:val="baseline"/>
                                      <w:lang w:val="en-US" w:eastAsia="zh-CN"/>
                                      <w14:textFill>
                                        <w14:solidFill>
                                          <w14:schemeClr w14:val="tx1">
                                            <w14:lumMod w14:val="75000"/>
                                            <w14:lumOff w14:val="25000"/>
                                          </w14:schemeClr>
                                        </w14:solidFill>
                                      </w14:textFill>
                                    </w:rPr>
                                  </w:pPr>
                                  <w:r>
                                    <w:rPr>
                                      <w:color w:val="4D4D4D"/>
                                      <w:spacing w:val="-5"/>
                                    </w:rPr>
                                    <w:t>学校（机构）</w:t>
                                  </w:r>
                                </w:p>
                              </w:tc>
                              <w:tc>
                                <w:tcPr>
                                  <w:tcW w:w="1717" w:type="dxa"/>
                                  <w:vAlign w:val="top"/>
                                </w:tcPr>
                                <w:p>
                                  <w:pPr>
                                    <w:pStyle w:val="TableText"/>
                                    <w:spacing w:before="117" w:line="183" w:lineRule="auto"/>
                                    <w:ind w:left="199" w:leftChars="0"/>
                                    <w:jc w:val="both"/>
                                    <w:rPr>
                                      <w:rFonts w:ascii="微软雅黑" w:eastAsia="微软雅黑" w:hAnsi="微软雅黑" w:cs="微软雅黑" w:hint="default"/>
                                      <w:b w:val="0"/>
                                      <w:bCs w:val="0"/>
                                      <w:color w:val="404040" w:themeColor="text1" w:themeTint="BF"/>
                                      <w:sz w:val="21"/>
                                      <w:szCs w:val="24"/>
                                      <w:vertAlign w:val="baseline"/>
                                      <w:lang w:val="en-US" w:eastAsia="zh-CN"/>
                                      <w14:textFill>
                                        <w14:solidFill>
                                          <w14:schemeClr w14:val="tx1">
                                            <w14:lumMod w14:val="75000"/>
                                            <w14:lumOff w14:val="25000"/>
                                          </w14:schemeClr>
                                        </w14:solidFill>
                                      </w14:textFill>
                                    </w:rPr>
                                  </w:pPr>
                                  <w:r>
                                    <w:rPr>
                                      <w:color w:val="4D4D4D"/>
                                      <w:spacing w:val="-1"/>
                                    </w:rPr>
                                    <w:t>所学专业</w:t>
                                  </w:r>
                                </w:p>
                              </w:tc>
                              <w:tc>
                                <w:tcPr>
                                  <w:tcW w:w="1718" w:type="dxa"/>
                                  <w:vAlign w:val="top"/>
                                </w:tcPr>
                                <w:p>
                                  <w:pPr>
                                    <w:pStyle w:val="TableText"/>
                                    <w:spacing w:before="117" w:line="183" w:lineRule="auto"/>
                                    <w:ind w:left="205" w:leftChars="0"/>
                                    <w:jc w:val="both"/>
                                    <w:rPr>
                                      <w:rFonts w:ascii="微软雅黑" w:eastAsia="微软雅黑" w:hAnsi="微软雅黑" w:cs="微软雅黑" w:hint="default"/>
                                      <w:b w:val="0"/>
                                      <w:bCs w:val="0"/>
                                      <w:color w:val="404040" w:themeColor="text1" w:themeTint="BF"/>
                                      <w:sz w:val="21"/>
                                      <w:szCs w:val="24"/>
                                      <w:vertAlign w:val="baseline"/>
                                      <w:lang w:val="en-US" w:eastAsia="zh-CN"/>
                                      <w14:textFill>
                                        <w14:solidFill>
                                          <w14:schemeClr w14:val="tx1">
                                            <w14:lumMod w14:val="75000"/>
                                            <w14:lumOff w14:val="25000"/>
                                          </w14:schemeClr>
                                        </w14:solidFill>
                                      </w14:textFill>
                                    </w:rPr>
                                  </w:pPr>
                                  <w:r>
                                    <w:rPr>
                                      <w:color w:val="4D4D4D"/>
                                      <w:spacing w:val="-1"/>
                                    </w:rPr>
                                    <w:t>获得证书</w:t>
                                  </w:r>
                                </w:p>
                              </w:tc>
                              <w:tc>
                                <w:tcPr>
                                  <w:tcW w:w="1718" w:type="dxa"/>
                                  <w:vAlign w:val="top"/>
                                </w:tcPr>
                                <w:p>
                                  <w:pPr>
                                    <w:pStyle w:val="TableText"/>
                                    <w:spacing w:before="117" w:line="183" w:lineRule="auto"/>
                                    <w:ind w:firstLine="540" w:firstLineChars="300"/>
                                    <w:jc w:val="both"/>
                                    <w:rPr>
                                      <w:rFonts w:ascii="微软雅黑" w:eastAsia="微软雅黑" w:hAnsi="微软雅黑" w:cs="微软雅黑" w:hint="default"/>
                                      <w:b w:val="0"/>
                                      <w:bCs w:val="0"/>
                                      <w:color w:val="404040" w:themeColor="text1" w:themeTint="BF"/>
                                      <w:sz w:val="21"/>
                                      <w:szCs w:val="24"/>
                                      <w:vertAlign w:val="baseline"/>
                                      <w:lang w:val="en-US" w:eastAsia="zh-CN"/>
                                      <w14:textFill>
                                        <w14:solidFill>
                                          <w14:schemeClr w14:val="tx1">
                                            <w14:lumMod w14:val="75000"/>
                                            <w14:lumOff w14:val="25000"/>
                                          </w14:schemeClr>
                                        </w14:solidFill>
                                      </w14:textFill>
                                    </w:rPr>
                                  </w:pPr>
                                  <w:r>
                                    <w:rPr>
                                      <w:color w:val="4D4D4D"/>
                                      <w:spacing w:val="-1"/>
                                    </w:rPr>
                                    <w:t>证书编号</w:t>
                                  </w:r>
                                </w:p>
                              </w:tc>
                            </w:tr>
                            <w:tr>
                              <w:tblPrEx>
                                <w:tblW w:w="0" w:type="auto"/>
                                <w:tblInd w:w="0" w:type="dxa"/>
                                <w:tblCellMar>
                                  <w:top w:w="0" w:type="dxa"/>
                                  <w:left w:w="108" w:type="dxa"/>
                                  <w:bottom w:w="0" w:type="dxa"/>
                                  <w:right w:w="108" w:type="dxa"/>
                                </w:tblCellMar>
                              </w:tblPrEx>
                              <w:tc>
                                <w:tcPr>
                                  <w:tcW w:w="1717" w:type="dxa"/>
                                  <w:vAlign w:val="top"/>
                                </w:tcPr>
                                <w:p>
                                  <w:pPr>
                                    <w:pStyle w:val="TableText"/>
                                    <w:spacing w:before="128" w:line="174" w:lineRule="auto"/>
                                    <w:ind w:left="108" w:leftChars="0"/>
                                    <w:jc w:val="center"/>
                                    <w:rPr>
                                      <w:rFonts w:ascii="微软雅黑" w:eastAsia="微软雅黑" w:hAnsi="微软雅黑" w:cs="微软雅黑" w:hint="default"/>
                                      <w:b w:val="0"/>
                                      <w:bCs w:val="0"/>
                                      <w:color w:val="404040" w:themeColor="text1" w:themeTint="BF"/>
                                      <w:sz w:val="21"/>
                                      <w:szCs w:val="24"/>
                                      <w:vertAlign w:val="baseline"/>
                                      <w:lang w:val="en-US" w:eastAsia="zh-CN"/>
                                      <w14:textFill>
                                        <w14:solidFill>
                                          <w14:schemeClr w14:val="tx1">
                                            <w14:lumMod w14:val="75000"/>
                                            <w14:lumOff w14:val="25000"/>
                                          </w14:schemeClr>
                                        </w14:solidFill>
                                      </w14:textFill>
                                    </w:rPr>
                                  </w:pPr>
                                  <w:r>
                                    <w:rPr>
                                      <w:spacing w:val="-3"/>
                                    </w:rPr>
                                    <w:t>1997-09</w:t>
                                  </w:r>
                                </w:p>
                              </w:tc>
                              <w:tc>
                                <w:tcPr>
                                  <w:tcW w:w="1717" w:type="dxa"/>
                                  <w:vAlign w:val="top"/>
                                </w:tcPr>
                                <w:p>
                                  <w:pPr>
                                    <w:pStyle w:val="TableText"/>
                                    <w:spacing w:before="128" w:line="174" w:lineRule="auto"/>
                                    <w:ind w:left="84" w:leftChars="0"/>
                                    <w:jc w:val="center"/>
                                    <w:rPr>
                                      <w:rFonts w:ascii="微软雅黑" w:eastAsia="微软雅黑" w:hAnsi="微软雅黑" w:cs="微软雅黑" w:hint="default"/>
                                      <w:b w:val="0"/>
                                      <w:bCs w:val="0"/>
                                      <w:color w:val="404040" w:themeColor="text1" w:themeTint="BF"/>
                                      <w:sz w:val="21"/>
                                      <w:szCs w:val="24"/>
                                      <w:vertAlign w:val="baseline"/>
                                      <w:lang w:val="en-US" w:eastAsia="zh-CN"/>
                                      <w14:textFill>
                                        <w14:solidFill>
                                          <w14:schemeClr w14:val="tx1">
                                            <w14:lumMod w14:val="75000"/>
                                            <w14:lumOff w14:val="25000"/>
                                          </w14:schemeClr>
                                        </w14:solidFill>
                                      </w14:textFill>
                                    </w:rPr>
                                  </w:pPr>
                                  <w:r>
                                    <w:rPr>
                                      <w:spacing w:val="-2"/>
                                    </w:rPr>
                                    <w:t>2001-07</w:t>
                                  </w:r>
                                </w:p>
                              </w:tc>
                              <w:tc>
                                <w:tcPr>
                                  <w:tcW w:w="1717" w:type="dxa"/>
                                  <w:vAlign w:val="top"/>
                                </w:tcPr>
                                <w:p>
                                  <w:pPr>
                                    <w:pStyle w:val="TableText"/>
                                    <w:spacing w:before="117" w:line="183" w:lineRule="auto"/>
                                    <w:ind w:left="82" w:leftChars="0"/>
                                    <w:jc w:val="center"/>
                                    <w:rPr>
                                      <w:rFonts w:ascii="微软雅黑" w:eastAsia="微软雅黑" w:hAnsi="微软雅黑" w:cs="微软雅黑" w:hint="default"/>
                                      <w:b w:val="0"/>
                                      <w:bCs w:val="0"/>
                                      <w:color w:val="404040" w:themeColor="text1" w:themeTint="BF"/>
                                      <w:sz w:val="21"/>
                                      <w:szCs w:val="24"/>
                                      <w:vertAlign w:val="baseline"/>
                                      <w:lang w:val="en-US" w:eastAsia="zh-CN"/>
                                      <w14:textFill>
                                        <w14:solidFill>
                                          <w14:schemeClr w14:val="tx1">
                                            <w14:lumMod w14:val="75000"/>
                                            <w14:lumOff w14:val="25000"/>
                                          </w14:schemeClr>
                                        </w14:solidFill>
                                      </w14:textFill>
                                    </w:rPr>
                                  </w:pPr>
                                  <w:r>
                                    <w:rPr>
                                      <w:spacing w:val="-1"/>
                                    </w:rPr>
                                    <w:t>湖南科技大学</w:t>
                                  </w:r>
                                </w:p>
                              </w:tc>
                              <w:tc>
                                <w:tcPr>
                                  <w:tcW w:w="1717" w:type="dxa"/>
                                  <w:vAlign w:val="top"/>
                                </w:tcPr>
                                <w:p>
                                  <w:pPr>
                                    <w:pStyle w:val="TableText"/>
                                    <w:spacing w:before="117" w:line="183" w:lineRule="auto"/>
                                    <w:ind w:left="86" w:leftChars="0"/>
                                    <w:jc w:val="center"/>
                                    <w:rPr>
                                      <w:rFonts w:ascii="微软雅黑" w:eastAsia="微软雅黑" w:hAnsi="微软雅黑" w:cs="微软雅黑" w:hint="default"/>
                                      <w:b w:val="0"/>
                                      <w:bCs w:val="0"/>
                                      <w:color w:val="404040" w:themeColor="text1" w:themeTint="BF"/>
                                      <w:sz w:val="21"/>
                                      <w:szCs w:val="24"/>
                                      <w:vertAlign w:val="baseline"/>
                                      <w:lang w:val="en-US" w:eastAsia="zh-CN"/>
                                      <w14:textFill>
                                        <w14:solidFill>
                                          <w14:schemeClr w14:val="tx1">
                                            <w14:lumMod w14:val="75000"/>
                                            <w14:lumOff w14:val="25000"/>
                                          </w14:schemeClr>
                                        </w14:solidFill>
                                      </w14:textFill>
                                    </w:rPr>
                                  </w:pPr>
                                  <w:r>
                                    <w:rPr>
                                      <w:spacing w:val="-1"/>
                                    </w:rPr>
                                    <w:t>会计学</w:t>
                                  </w:r>
                                </w:p>
                              </w:tc>
                              <w:tc>
                                <w:tcPr>
                                  <w:tcW w:w="1718" w:type="dxa"/>
                                  <w:vAlign w:val="top"/>
                                </w:tcPr>
                                <w:p>
                                  <w:pPr>
                                    <w:pStyle w:val="TableText"/>
                                    <w:spacing w:before="119" w:line="181" w:lineRule="auto"/>
                                    <w:ind w:left="99" w:leftChars="0"/>
                                    <w:jc w:val="center"/>
                                    <w:rPr>
                                      <w:rFonts w:ascii="微软雅黑" w:eastAsia="微软雅黑" w:hAnsi="微软雅黑" w:cs="微软雅黑" w:hint="default"/>
                                      <w:b w:val="0"/>
                                      <w:bCs w:val="0"/>
                                      <w:color w:val="404040" w:themeColor="text1" w:themeTint="BF"/>
                                      <w:sz w:val="21"/>
                                      <w:szCs w:val="24"/>
                                      <w:vertAlign w:val="baseline"/>
                                      <w:lang w:val="en-US" w:eastAsia="zh-CN"/>
                                      <w14:textFill>
                                        <w14:solidFill>
                                          <w14:schemeClr w14:val="tx1">
                                            <w14:lumMod w14:val="75000"/>
                                            <w14:lumOff w14:val="25000"/>
                                          </w14:schemeClr>
                                        </w14:solidFill>
                                      </w14:textFill>
                                    </w:rPr>
                                  </w:pPr>
                                  <w:r>
                                    <w:rPr>
                                      <w:spacing w:val="-2"/>
                                    </w:rPr>
                                    <w:t>毕业证书</w:t>
                                  </w:r>
                                </w:p>
                              </w:tc>
                              <w:tc>
                                <w:tcPr>
                                  <w:tcW w:w="1718" w:type="dxa"/>
                                  <w:vAlign w:val="top"/>
                                </w:tcPr>
                                <w:p>
                                  <w:pPr>
                                    <w:pStyle w:val="TableText"/>
                                    <w:spacing w:before="128" w:line="174" w:lineRule="auto"/>
                                    <w:ind w:left="118" w:leftChars="0"/>
                                    <w:jc w:val="center"/>
                                    <w:rPr>
                                      <w:rFonts w:ascii="微软雅黑" w:eastAsia="微软雅黑" w:hAnsi="微软雅黑" w:cs="微软雅黑" w:hint="default"/>
                                      <w:b w:val="0"/>
                                      <w:bCs w:val="0"/>
                                      <w:color w:val="404040" w:themeColor="text1" w:themeTint="BF"/>
                                      <w:sz w:val="21"/>
                                      <w:szCs w:val="24"/>
                                      <w:vertAlign w:val="baseline"/>
                                      <w:lang w:val="en-US" w:eastAsia="zh-CN"/>
                                      <w14:textFill>
                                        <w14:solidFill>
                                          <w14:schemeClr w14:val="tx1">
                                            <w14:lumMod w14:val="75000"/>
                                            <w14:lumOff w14:val="25000"/>
                                          </w14:schemeClr>
                                        </w14:solidFill>
                                      </w14:textFill>
                                    </w:rPr>
                                  </w:pPr>
                                  <w:r>
                                    <w:rPr>
                                      <w:spacing w:val="-2"/>
                                    </w:rPr>
                                    <w:t>10534120010500755</w:t>
                                  </w:r>
                                </w:p>
                              </w:tc>
                            </w:tr>
                          </w:tbl>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default"/>
                                <w:b w:val="0"/>
                                <w:bCs w:val="0"/>
                                <w:color w:val="404040" w:themeColor="text1" w:themeTint="BF"/>
                                <w:sz w:val="21"/>
                                <w:szCs w:val="24"/>
                                <w:lang w:val="en-US" w:eastAsia="zh-CN"/>
                                <w14:textFill>
                                  <w14:solidFill>
                                    <w14:schemeClr w14:val="tx1">
                                      <w14:lumMod w14:val="75000"/>
                                      <w14:lumOff w14:val="25000"/>
                                    </w14:schemeClr>
                                  </w14:solidFill>
                                </w14:textFill>
                              </w:rPr>
                            </w:pP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文本框 26" o:spid="_x0000_s1058" type="#_x0000_t202" style="width:530.1pt;height:102pt;margin-top:231.05pt;margin-left:34.2pt;mso-height-relative:page;mso-width-relative:page;position:absolute;z-index:251682816" coordsize="21600,21600" filled="f" stroked="f" strokeweight="0.5pt">
                <o:lock v:ext="edit" aspectratio="f"/>
                <v:textbox>
                  <w:txbxContent>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default"/>
                          <w:b w:val="0"/>
                          <w:bCs w:val="0"/>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t>1999.10~2001.09                          湖南大学                                   会计学I大专</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t>2002.9~2006.06                           中央电大                                   会计学I本科</w:t>
                      </w:r>
                    </w:p>
                    <w:tbl>
                      <w:tblPr>
                        <w:tblStyle w:val="TableGrid"/>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1691"/>
                        <w:gridCol w:w="1692"/>
                        <w:gridCol w:w="1685"/>
                        <w:gridCol w:w="1678"/>
                        <w:gridCol w:w="1679"/>
                        <w:gridCol w:w="2095"/>
                      </w:tblGrid>
                      <w:tr>
                        <w:tblPrEx>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717" w:type="dxa"/>
                            <w:vAlign w:val="top"/>
                          </w:tcPr>
                          <w:p>
                            <w:pPr>
                              <w:pStyle w:val="TableText"/>
                              <w:spacing w:before="117" w:line="183" w:lineRule="auto"/>
                              <w:ind w:left="333" w:leftChars="0"/>
                              <w:jc w:val="both"/>
                              <w:rPr>
                                <w:rFonts w:ascii="微软雅黑" w:eastAsia="微软雅黑" w:hAnsi="微软雅黑" w:cs="微软雅黑" w:hint="default"/>
                                <w:b w:val="0"/>
                                <w:bCs w:val="0"/>
                                <w:color w:val="404040" w:themeColor="text1" w:themeTint="BF"/>
                                <w:sz w:val="21"/>
                                <w:szCs w:val="24"/>
                                <w:vertAlign w:val="baseline"/>
                                <w:lang w:val="en-US" w:eastAsia="zh-CN"/>
                                <w14:textFill>
                                  <w14:solidFill>
                                    <w14:schemeClr w14:val="tx1">
                                      <w14:lumMod w14:val="75000"/>
                                      <w14:lumOff w14:val="25000"/>
                                    </w14:schemeClr>
                                  </w14:solidFill>
                                </w14:textFill>
                              </w:rPr>
                            </w:pPr>
                            <w:r>
                              <w:rPr>
                                <w:color w:val="4D4D4D"/>
                                <w:spacing w:val="-1"/>
                              </w:rPr>
                              <w:t>起始年月</w:t>
                            </w:r>
                          </w:p>
                        </w:tc>
                        <w:tc>
                          <w:tcPr>
                            <w:tcW w:w="1717" w:type="dxa"/>
                            <w:vAlign w:val="top"/>
                          </w:tcPr>
                          <w:p>
                            <w:pPr>
                              <w:pStyle w:val="TableText"/>
                              <w:spacing w:before="117" w:line="183" w:lineRule="auto"/>
                              <w:ind w:left="316" w:leftChars="0"/>
                              <w:jc w:val="both"/>
                              <w:rPr>
                                <w:rFonts w:ascii="微软雅黑" w:eastAsia="微软雅黑" w:hAnsi="微软雅黑" w:cs="微软雅黑" w:hint="default"/>
                                <w:b w:val="0"/>
                                <w:bCs w:val="0"/>
                                <w:color w:val="404040" w:themeColor="text1" w:themeTint="BF"/>
                                <w:sz w:val="21"/>
                                <w:szCs w:val="24"/>
                                <w:vertAlign w:val="baseline"/>
                                <w:lang w:val="en-US" w:eastAsia="zh-CN"/>
                                <w14:textFill>
                                  <w14:solidFill>
                                    <w14:schemeClr w14:val="tx1">
                                      <w14:lumMod w14:val="75000"/>
                                      <w14:lumOff w14:val="25000"/>
                                    </w14:schemeClr>
                                  </w14:solidFill>
                                </w14:textFill>
                              </w:rPr>
                            </w:pPr>
                            <w:r>
                              <w:rPr>
                                <w:color w:val="4D4D4D"/>
                                <w:spacing w:val="-1"/>
                              </w:rPr>
                              <w:t>终止年月</w:t>
                            </w:r>
                          </w:p>
                        </w:tc>
                        <w:tc>
                          <w:tcPr>
                            <w:tcW w:w="1717" w:type="dxa"/>
                            <w:vAlign w:val="top"/>
                          </w:tcPr>
                          <w:p>
                            <w:pPr>
                              <w:pStyle w:val="TableText"/>
                              <w:spacing w:before="117" w:line="183" w:lineRule="auto"/>
                              <w:ind w:left="241" w:leftChars="0"/>
                              <w:jc w:val="both"/>
                              <w:rPr>
                                <w:rFonts w:ascii="微软雅黑" w:eastAsia="微软雅黑" w:hAnsi="微软雅黑" w:cs="微软雅黑" w:hint="default"/>
                                <w:b w:val="0"/>
                                <w:bCs w:val="0"/>
                                <w:color w:val="404040" w:themeColor="text1" w:themeTint="BF"/>
                                <w:sz w:val="21"/>
                                <w:szCs w:val="24"/>
                                <w:vertAlign w:val="baseline"/>
                                <w:lang w:val="en-US" w:eastAsia="zh-CN"/>
                                <w14:textFill>
                                  <w14:solidFill>
                                    <w14:schemeClr w14:val="tx1">
                                      <w14:lumMod w14:val="75000"/>
                                      <w14:lumOff w14:val="25000"/>
                                    </w14:schemeClr>
                                  </w14:solidFill>
                                </w14:textFill>
                              </w:rPr>
                            </w:pPr>
                            <w:r>
                              <w:rPr>
                                <w:color w:val="4D4D4D"/>
                                <w:spacing w:val="-5"/>
                              </w:rPr>
                              <w:t>学校（机构）</w:t>
                            </w:r>
                          </w:p>
                        </w:tc>
                        <w:tc>
                          <w:tcPr>
                            <w:tcW w:w="1717" w:type="dxa"/>
                            <w:vAlign w:val="top"/>
                          </w:tcPr>
                          <w:p>
                            <w:pPr>
                              <w:pStyle w:val="TableText"/>
                              <w:spacing w:before="117" w:line="183" w:lineRule="auto"/>
                              <w:ind w:left="199" w:leftChars="0"/>
                              <w:jc w:val="both"/>
                              <w:rPr>
                                <w:rFonts w:ascii="微软雅黑" w:eastAsia="微软雅黑" w:hAnsi="微软雅黑" w:cs="微软雅黑" w:hint="default"/>
                                <w:b w:val="0"/>
                                <w:bCs w:val="0"/>
                                <w:color w:val="404040" w:themeColor="text1" w:themeTint="BF"/>
                                <w:sz w:val="21"/>
                                <w:szCs w:val="24"/>
                                <w:vertAlign w:val="baseline"/>
                                <w:lang w:val="en-US" w:eastAsia="zh-CN"/>
                                <w14:textFill>
                                  <w14:solidFill>
                                    <w14:schemeClr w14:val="tx1">
                                      <w14:lumMod w14:val="75000"/>
                                      <w14:lumOff w14:val="25000"/>
                                    </w14:schemeClr>
                                  </w14:solidFill>
                                </w14:textFill>
                              </w:rPr>
                            </w:pPr>
                            <w:r>
                              <w:rPr>
                                <w:color w:val="4D4D4D"/>
                                <w:spacing w:val="-1"/>
                              </w:rPr>
                              <w:t>所学专业</w:t>
                            </w:r>
                          </w:p>
                        </w:tc>
                        <w:tc>
                          <w:tcPr>
                            <w:tcW w:w="1718" w:type="dxa"/>
                            <w:vAlign w:val="top"/>
                          </w:tcPr>
                          <w:p>
                            <w:pPr>
                              <w:pStyle w:val="TableText"/>
                              <w:spacing w:before="117" w:line="183" w:lineRule="auto"/>
                              <w:ind w:left="205" w:leftChars="0"/>
                              <w:jc w:val="both"/>
                              <w:rPr>
                                <w:rFonts w:ascii="微软雅黑" w:eastAsia="微软雅黑" w:hAnsi="微软雅黑" w:cs="微软雅黑" w:hint="default"/>
                                <w:b w:val="0"/>
                                <w:bCs w:val="0"/>
                                <w:color w:val="404040" w:themeColor="text1" w:themeTint="BF"/>
                                <w:sz w:val="21"/>
                                <w:szCs w:val="24"/>
                                <w:vertAlign w:val="baseline"/>
                                <w:lang w:val="en-US" w:eastAsia="zh-CN"/>
                                <w14:textFill>
                                  <w14:solidFill>
                                    <w14:schemeClr w14:val="tx1">
                                      <w14:lumMod w14:val="75000"/>
                                      <w14:lumOff w14:val="25000"/>
                                    </w14:schemeClr>
                                  </w14:solidFill>
                                </w14:textFill>
                              </w:rPr>
                            </w:pPr>
                            <w:r>
                              <w:rPr>
                                <w:color w:val="4D4D4D"/>
                                <w:spacing w:val="-1"/>
                              </w:rPr>
                              <w:t>获得证书</w:t>
                            </w:r>
                          </w:p>
                        </w:tc>
                        <w:tc>
                          <w:tcPr>
                            <w:tcW w:w="1718" w:type="dxa"/>
                            <w:vAlign w:val="top"/>
                          </w:tcPr>
                          <w:p>
                            <w:pPr>
                              <w:pStyle w:val="TableText"/>
                              <w:spacing w:before="117" w:line="183" w:lineRule="auto"/>
                              <w:ind w:firstLine="540" w:firstLineChars="300"/>
                              <w:jc w:val="both"/>
                              <w:rPr>
                                <w:rFonts w:ascii="微软雅黑" w:eastAsia="微软雅黑" w:hAnsi="微软雅黑" w:cs="微软雅黑" w:hint="default"/>
                                <w:b w:val="0"/>
                                <w:bCs w:val="0"/>
                                <w:color w:val="404040" w:themeColor="text1" w:themeTint="BF"/>
                                <w:sz w:val="21"/>
                                <w:szCs w:val="24"/>
                                <w:vertAlign w:val="baseline"/>
                                <w:lang w:val="en-US" w:eastAsia="zh-CN"/>
                                <w14:textFill>
                                  <w14:solidFill>
                                    <w14:schemeClr w14:val="tx1">
                                      <w14:lumMod w14:val="75000"/>
                                      <w14:lumOff w14:val="25000"/>
                                    </w14:schemeClr>
                                  </w14:solidFill>
                                </w14:textFill>
                              </w:rPr>
                            </w:pPr>
                            <w:r>
                              <w:rPr>
                                <w:color w:val="4D4D4D"/>
                                <w:spacing w:val="-1"/>
                              </w:rPr>
                              <w:t>证书编号</w:t>
                            </w:r>
                          </w:p>
                        </w:tc>
                      </w:tr>
                      <w:tr>
                        <w:tblPrEx>
                          <w:tblW w:w="0" w:type="auto"/>
                          <w:tblInd w:w="0" w:type="dxa"/>
                          <w:tblCellMar>
                            <w:top w:w="0" w:type="dxa"/>
                            <w:left w:w="108" w:type="dxa"/>
                            <w:bottom w:w="0" w:type="dxa"/>
                            <w:right w:w="108" w:type="dxa"/>
                          </w:tblCellMar>
                        </w:tblPrEx>
                        <w:tc>
                          <w:tcPr>
                            <w:tcW w:w="1717" w:type="dxa"/>
                            <w:vAlign w:val="top"/>
                          </w:tcPr>
                          <w:p>
                            <w:pPr>
                              <w:pStyle w:val="TableText"/>
                              <w:spacing w:before="128" w:line="174" w:lineRule="auto"/>
                              <w:ind w:left="108" w:leftChars="0"/>
                              <w:jc w:val="center"/>
                              <w:rPr>
                                <w:rFonts w:ascii="微软雅黑" w:eastAsia="微软雅黑" w:hAnsi="微软雅黑" w:cs="微软雅黑" w:hint="default"/>
                                <w:b w:val="0"/>
                                <w:bCs w:val="0"/>
                                <w:color w:val="404040" w:themeColor="text1" w:themeTint="BF"/>
                                <w:sz w:val="21"/>
                                <w:szCs w:val="24"/>
                                <w:vertAlign w:val="baseline"/>
                                <w:lang w:val="en-US" w:eastAsia="zh-CN"/>
                                <w14:textFill>
                                  <w14:solidFill>
                                    <w14:schemeClr w14:val="tx1">
                                      <w14:lumMod w14:val="75000"/>
                                      <w14:lumOff w14:val="25000"/>
                                    </w14:schemeClr>
                                  </w14:solidFill>
                                </w14:textFill>
                              </w:rPr>
                            </w:pPr>
                            <w:r>
                              <w:rPr>
                                <w:spacing w:val="-3"/>
                              </w:rPr>
                              <w:t>1997-09</w:t>
                            </w:r>
                          </w:p>
                        </w:tc>
                        <w:tc>
                          <w:tcPr>
                            <w:tcW w:w="1717" w:type="dxa"/>
                            <w:vAlign w:val="top"/>
                          </w:tcPr>
                          <w:p>
                            <w:pPr>
                              <w:pStyle w:val="TableText"/>
                              <w:spacing w:before="128" w:line="174" w:lineRule="auto"/>
                              <w:ind w:left="84" w:leftChars="0"/>
                              <w:jc w:val="center"/>
                              <w:rPr>
                                <w:rFonts w:ascii="微软雅黑" w:eastAsia="微软雅黑" w:hAnsi="微软雅黑" w:cs="微软雅黑" w:hint="default"/>
                                <w:b w:val="0"/>
                                <w:bCs w:val="0"/>
                                <w:color w:val="404040" w:themeColor="text1" w:themeTint="BF"/>
                                <w:sz w:val="21"/>
                                <w:szCs w:val="24"/>
                                <w:vertAlign w:val="baseline"/>
                                <w:lang w:val="en-US" w:eastAsia="zh-CN"/>
                                <w14:textFill>
                                  <w14:solidFill>
                                    <w14:schemeClr w14:val="tx1">
                                      <w14:lumMod w14:val="75000"/>
                                      <w14:lumOff w14:val="25000"/>
                                    </w14:schemeClr>
                                  </w14:solidFill>
                                </w14:textFill>
                              </w:rPr>
                            </w:pPr>
                            <w:r>
                              <w:rPr>
                                <w:spacing w:val="-2"/>
                              </w:rPr>
                              <w:t>2001-07</w:t>
                            </w:r>
                          </w:p>
                        </w:tc>
                        <w:tc>
                          <w:tcPr>
                            <w:tcW w:w="1717" w:type="dxa"/>
                            <w:vAlign w:val="top"/>
                          </w:tcPr>
                          <w:p>
                            <w:pPr>
                              <w:pStyle w:val="TableText"/>
                              <w:spacing w:before="117" w:line="183" w:lineRule="auto"/>
                              <w:ind w:left="82" w:leftChars="0"/>
                              <w:jc w:val="center"/>
                              <w:rPr>
                                <w:rFonts w:ascii="微软雅黑" w:eastAsia="微软雅黑" w:hAnsi="微软雅黑" w:cs="微软雅黑" w:hint="default"/>
                                <w:b w:val="0"/>
                                <w:bCs w:val="0"/>
                                <w:color w:val="404040" w:themeColor="text1" w:themeTint="BF"/>
                                <w:sz w:val="21"/>
                                <w:szCs w:val="24"/>
                                <w:vertAlign w:val="baseline"/>
                                <w:lang w:val="en-US" w:eastAsia="zh-CN"/>
                                <w14:textFill>
                                  <w14:solidFill>
                                    <w14:schemeClr w14:val="tx1">
                                      <w14:lumMod w14:val="75000"/>
                                      <w14:lumOff w14:val="25000"/>
                                    </w14:schemeClr>
                                  </w14:solidFill>
                                </w14:textFill>
                              </w:rPr>
                            </w:pPr>
                            <w:r>
                              <w:rPr>
                                <w:spacing w:val="-1"/>
                              </w:rPr>
                              <w:t>湖南科技大学</w:t>
                            </w:r>
                          </w:p>
                        </w:tc>
                        <w:tc>
                          <w:tcPr>
                            <w:tcW w:w="1717" w:type="dxa"/>
                            <w:vAlign w:val="top"/>
                          </w:tcPr>
                          <w:p>
                            <w:pPr>
                              <w:pStyle w:val="TableText"/>
                              <w:spacing w:before="117" w:line="183" w:lineRule="auto"/>
                              <w:ind w:left="86" w:leftChars="0"/>
                              <w:jc w:val="center"/>
                              <w:rPr>
                                <w:rFonts w:ascii="微软雅黑" w:eastAsia="微软雅黑" w:hAnsi="微软雅黑" w:cs="微软雅黑" w:hint="default"/>
                                <w:b w:val="0"/>
                                <w:bCs w:val="0"/>
                                <w:color w:val="404040" w:themeColor="text1" w:themeTint="BF"/>
                                <w:sz w:val="21"/>
                                <w:szCs w:val="24"/>
                                <w:vertAlign w:val="baseline"/>
                                <w:lang w:val="en-US" w:eastAsia="zh-CN"/>
                                <w14:textFill>
                                  <w14:solidFill>
                                    <w14:schemeClr w14:val="tx1">
                                      <w14:lumMod w14:val="75000"/>
                                      <w14:lumOff w14:val="25000"/>
                                    </w14:schemeClr>
                                  </w14:solidFill>
                                </w14:textFill>
                              </w:rPr>
                            </w:pPr>
                            <w:r>
                              <w:rPr>
                                <w:spacing w:val="-1"/>
                              </w:rPr>
                              <w:t>会计学</w:t>
                            </w:r>
                          </w:p>
                        </w:tc>
                        <w:tc>
                          <w:tcPr>
                            <w:tcW w:w="1718" w:type="dxa"/>
                            <w:vAlign w:val="top"/>
                          </w:tcPr>
                          <w:p>
                            <w:pPr>
                              <w:pStyle w:val="TableText"/>
                              <w:spacing w:before="119" w:line="181" w:lineRule="auto"/>
                              <w:ind w:left="99" w:leftChars="0"/>
                              <w:jc w:val="center"/>
                              <w:rPr>
                                <w:rFonts w:ascii="微软雅黑" w:eastAsia="微软雅黑" w:hAnsi="微软雅黑" w:cs="微软雅黑" w:hint="default"/>
                                <w:b w:val="0"/>
                                <w:bCs w:val="0"/>
                                <w:color w:val="404040" w:themeColor="text1" w:themeTint="BF"/>
                                <w:sz w:val="21"/>
                                <w:szCs w:val="24"/>
                                <w:vertAlign w:val="baseline"/>
                                <w:lang w:val="en-US" w:eastAsia="zh-CN"/>
                                <w14:textFill>
                                  <w14:solidFill>
                                    <w14:schemeClr w14:val="tx1">
                                      <w14:lumMod w14:val="75000"/>
                                      <w14:lumOff w14:val="25000"/>
                                    </w14:schemeClr>
                                  </w14:solidFill>
                                </w14:textFill>
                              </w:rPr>
                            </w:pPr>
                            <w:r>
                              <w:rPr>
                                <w:spacing w:val="-2"/>
                              </w:rPr>
                              <w:t>毕业证书</w:t>
                            </w:r>
                          </w:p>
                        </w:tc>
                        <w:tc>
                          <w:tcPr>
                            <w:tcW w:w="1718" w:type="dxa"/>
                            <w:vAlign w:val="top"/>
                          </w:tcPr>
                          <w:p>
                            <w:pPr>
                              <w:pStyle w:val="TableText"/>
                              <w:spacing w:before="128" w:line="174" w:lineRule="auto"/>
                              <w:ind w:left="118" w:leftChars="0"/>
                              <w:jc w:val="center"/>
                              <w:rPr>
                                <w:rFonts w:ascii="微软雅黑" w:eastAsia="微软雅黑" w:hAnsi="微软雅黑" w:cs="微软雅黑" w:hint="default"/>
                                <w:b w:val="0"/>
                                <w:bCs w:val="0"/>
                                <w:color w:val="404040" w:themeColor="text1" w:themeTint="BF"/>
                                <w:sz w:val="21"/>
                                <w:szCs w:val="24"/>
                                <w:vertAlign w:val="baseline"/>
                                <w:lang w:val="en-US" w:eastAsia="zh-CN"/>
                                <w14:textFill>
                                  <w14:solidFill>
                                    <w14:schemeClr w14:val="tx1">
                                      <w14:lumMod w14:val="75000"/>
                                      <w14:lumOff w14:val="25000"/>
                                    </w14:schemeClr>
                                  </w14:solidFill>
                                </w14:textFill>
                              </w:rPr>
                            </w:pPr>
                            <w:r>
                              <w:rPr>
                                <w:spacing w:val="-2"/>
                              </w:rPr>
                              <w:t>10534120010500755</w:t>
                            </w:r>
                          </w:p>
                        </w:tc>
                      </w:tr>
                    </w:tbl>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default"/>
                          <w:b w:val="0"/>
                          <w:bCs w:val="0"/>
                          <w:color w:val="404040" w:themeColor="text1" w:themeTint="BF"/>
                          <w:sz w:val="21"/>
                          <w:szCs w:val="24"/>
                          <w:lang w:val="en-US" w:eastAsia="zh-CN"/>
                          <w14:textFill>
                            <w14:solidFill>
                              <w14:schemeClr w14:val="tx1">
                                <w14:lumMod w14:val="75000"/>
                                <w14:lumOff w14:val="25000"/>
                              </w14:schemeClr>
                            </w14:solidFill>
                          </w14:textFill>
                        </w:rPr>
                      </w:pP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pPr>
                    </w:p>
                  </w:txbxContent>
                </v:textbox>
              </v:shape>
            </w:pict>
          </mc:Fallback>
        </mc:AlternateContent>
      </w:r>
      <w:r>
        <w:rPr>
          <w:sz w:val="21"/>
        </w:rPr>
        <mc:AlternateContent>
          <mc:Choice Requires="wpg">
            <w:drawing>
              <wp:anchor distT="0" distB="0" distL="114300" distR="114300" simplePos="0" relativeHeight="251679744" behindDoc="0" locked="0" layoutInCell="1" allowOverlap="1">
                <wp:simplePos x="0" y="0"/>
                <wp:positionH relativeFrom="column">
                  <wp:posOffset>363220</wp:posOffset>
                </wp:positionH>
                <wp:positionV relativeFrom="paragraph">
                  <wp:posOffset>2547620</wp:posOffset>
                </wp:positionV>
                <wp:extent cx="6849110" cy="363220"/>
                <wp:effectExtent l="0" t="0" r="8890" b="5080"/>
                <wp:wrapNone/>
                <wp:docPr id="68" name="组合 68"/>
                <wp:cNvGraphicFramePr/>
                <a:graphic xmlns:a="http://schemas.openxmlformats.org/drawingml/2006/main">
                  <a:graphicData uri="http://schemas.microsoft.com/office/word/2010/wordprocessingGroup">
                    <wpg:wgp xmlns:wpg="http://schemas.microsoft.com/office/word/2010/wordprocessingGroup">
                      <wpg:cNvGrpSpPr/>
                      <wpg:grpSpPr>
                        <a:xfrm>
                          <a:off x="0" y="0"/>
                          <a:ext cx="6849110" cy="363220"/>
                          <a:chOff x="6874" y="21486"/>
                          <a:chExt cx="10786" cy="572"/>
                        </a:xfrm>
                      </wpg:grpSpPr>
                      <wpg:grpSp>
                        <wpg:cNvPr id="60" name="组合 60"/>
                        <wpg:cNvGrpSpPr/>
                        <wpg:grpSpPr>
                          <a:xfrm>
                            <a:off x="6874" y="21486"/>
                            <a:ext cx="10786" cy="573"/>
                            <a:chOff x="6794" y="4516"/>
                            <a:chExt cx="10786" cy="573"/>
                          </a:xfrm>
                        </wpg:grpSpPr>
                        <wps:wsp xmlns:wps="http://schemas.microsoft.com/office/word/2010/wordprocessingShape">
                          <wps:cNvPr id="62" name="直接连接符 45"/>
                          <wps:cNvCnPr/>
                          <wps:spPr>
                            <a:xfrm>
                              <a:off x="8736" y="4824"/>
                              <a:ext cx="88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63" name="文本框 19"/>
                          <wps:cNvSpPr txBox="1"/>
                          <wps:spPr>
                            <a:xfrm>
                              <a:off x="7267" y="4516"/>
                              <a:ext cx="1688" cy="5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jc w:val="left"/>
                                  <w:textAlignment w:val="auto"/>
                                  <w:rPr>
                                    <w:rFonts w:ascii="微软雅黑" w:eastAsia="微软雅黑" w:hAnsi="微软雅黑" w:cs="微软雅黑" w:hint="eastAsia"/>
                                    <w:b/>
                                    <w:bCs/>
                                    <w:color w:val="595959" w:themeColor="text1" w:themeTint="A6"/>
                                    <w:sz w:val="24"/>
                                    <w:szCs w:val="24"/>
                                    <w:lang w:val="en-US" w:eastAsia="zh-CN"/>
                                    <w14:textFill>
                                      <w14:solidFill>
                                        <w14:schemeClr w14:val="tx1">
                                          <w14:lumMod w14:val="65000"/>
                                          <w14:lumOff w14:val="35000"/>
                                        </w14:schemeClr>
                                      </w14:solidFill>
                                    </w14:textFill>
                                  </w:rPr>
                                </w:pPr>
                                <w:r>
                                  <w:rPr>
                                    <w:rFonts w:ascii="微软雅黑" w:eastAsia="微软雅黑" w:hAnsi="微软雅黑" w:cs="微软雅黑" w:hint="eastAsia"/>
                                    <w:b/>
                                    <w:bCs/>
                                    <w:color w:val="595959" w:themeColor="text1" w:themeTint="A6"/>
                                    <w:sz w:val="24"/>
                                    <w:szCs w:val="24"/>
                                    <w:lang w:val="en-US" w:eastAsia="zh-CN"/>
                                    <w14:textFill>
                                      <w14:solidFill>
                                        <w14:schemeClr w14:val="tx1">
                                          <w14:lumMod w14:val="65000"/>
                                          <w14:lumOff w14:val="35000"/>
                                        </w14:schemeClr>
                                      </w14:solidFill>
                                    </w14:textFill>
                                  </w:rPr>
                                  <w:t>教育背景</w:t>
                                </w:r>
                              </w:p>
                            </w:txbxContent>
                          </wps:txbx>
                          <wps:bodyPr rot="0" spcFirstLastPara="0" vertOverflow="overflow" horzOverflow="overflow" vert="horz" wrap="square" lIns="91440" tIns="45720" rIns="91440" bIns="45720" numCol="1" spcCol="0" rtlCol="0" fromWordArt="0" anchor="t" anchorCtr="0" forceAA="0" compatLnSpc="1"/>
                        </wps:wsp>
                        <wps:wsp xmlns:wps="http://schemas.microsoft.com/office/word/2010/wordprocessingShape">
                          <wps:cNvPr id="65" name="圆角矩形 3"/>
                          <wps:cNvSpPr/>
                          <wps:spPr>
                            <a:xfrm>
                              <a:off x="6794" y="4546"/>
                              <a:ext cx="543" cy="543"/>
                            </a:xfrm>
                            <a:prstGeom prst="ellipse">
                              <a:avLst/>
                            </a:prstGeom>
                            <a:solidFill>
                              <a:srgbClr val="5865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wps:wsp xmlns:wps="http://schemas.microsoft.com/office/word/2010/wordprocessingShape">
                        <wps:cNvPr id="67" name="Freeform 5"/>
                        <wps:cNvSpPr/>
                        <wps:spPr>
                          <a:xfrm>
                            <a:off x="6950" y="21650"/>
                            <a:ext cx="352" cy="272"/>
                          </a:xfrm>
                          <a:custGeom>
                            <a:avLst/>
                            <a:gdLst/>
                            <a:rect l="0" t="0" r="r" b="b"/>
                            <a:pathLst>
                              <a:path fill="norm" h="21600" w="21600" stroke="1">
                                <a:moveTo>
                                  <a:pt x="20978" y="16267"/>
                                </a:moveTo>
                                <a:cubicBezTo>
                                  <a:pt x="20978" y="15467"/>
                                  <a:pt x="20823" y="14933"/>
                                  <a:pt x="20357" y="14933"/>
                                </a:cubicBezTo>
                                <a:cubicBezTo>
                                  <a:pt x="20357" y="7200"/>
                                  <a:pt x="20357" y="7200"/>
                                  <a:pt x="20357" y="7200"/>
                                </a:cubicBezTo>
                                <a:cubicBezTo>
                                  <a:pt x="21600" y="6400"/>
                                  <a:pt x="21600" y="6400"/>
                                  <a:pt x="21600" y="6400"/>
                                </a:cubicBezTo>
                                <a:cubicBezTo>
                                  <a:pt x="10878" y="0"/>
                                  <a:pt x="10878" y="0"/>
                                  <a:pt x="10878" y="0"/>
                                </a:cubicBezTo>
                                <a:cubicBezTo>
                                  <a:pt x="0" y="6400"/>
                                  <a:pt x="0" y="6400"/>
                                  <a:pt x="0" y="6400"/>
                                </a:cubicBezTo>
                                <a:cubicBezTo>
                                  <a:pt x="10878" y="12800"/>
                                  <a:pt x="10878" y="12800"/>
                                  <a:pt x="10878" y="12800"/>
                                </a:cubicBezTo>
                                <a:cubicBezTo>
                                  <a:pt x="19735" y="7467"/>
                                  <a:pt x="19735" y="7467"/>
                                  <a:pt x="19735" y="7467"/>
                                </a:cubicBezTo>
                                <a:cubicBezTo>
                                  <a:pt x="19735" y="14933"/>
                                  <a:pt x="19735" y="14933"/>
                                  <a:pt x="19735" y="14933"/>
                                </a:cubicBezTo>
                                <a:cubicBezTo>
                                  <a:pt x="19424" y="14933"/>
                                  <a:pt x="19114" y="15467"/>
                                  <a:pt x="19114" y="16267"/>
                                </a:cubicBezTo>
                                <a:cubicBezTo>
                                  <a:pt x="19114" y="16800"/>
                                  <a:pt x="19424" y="17067"/>
                                  <a:pt x="19580" y="17067"/>
                                </a:cubicBezTo>
                                <a:cubicBezTo>
                                  <a:pt x="19114" y="21600"/>
                                  <a:pt x="19114" y="21600"/>
                                  <a:pt x="19114" y="21600"/>
                                </a:cubicBezTo>
                                <a:cubicBezTo>
                                  <a:pt x="20978" y="21600"/>
                                  <a:pt x="20978" y="21600"/>
                                  <a:pt x="20978" y="21600"/>
                                </a:cubicBezTo>
                                <a:cubicBezTo>
                                  <a:pt x="20512" y="17067"/>
                                  <a:pt x="20512" y="17067"/>
                                  <a:pt x="20512" y="17067"/>
                                </a:cubicBezTo>
                                <a:cubicBezTo>
                                  <a:pt x="20823" y="17067"/>
                                  <a:pt x="20978" y="16800"/>
                                  <a:pt x="20978" y="16267"/>
                                </a:cubicBezTo>
                                <a:close/>
                                <a:moveTo>
                                  <a:pt x="4351" y="11200"/>
                                </a:moveTo>
                                <a:cubicBezTo>
                                  <a:pt x="4351" y="18400"/>
                                  <a:pt x="4351" y="18400"/>
                                  <a:pt x="4351" y="18400"/>
                                </a:cubicBezTo>
                                <a:cubicBezTo>
                                  <a:pt x="4351" y="20267"/>
                                  <a:pt x="7304" y="21600"/>
                                  <a:pt x="10878" y="21600"/>
                                </a:cubicBezTo>
                                <a:cubicBezTo>
                                  <a:pt x="14296" y="21600"/>
                                  <a:pt x="17249" y="20267"/>
                                  <a:pt x="17249" y="18400"/>
                                </a:cubicBezTo>
                                <a:cubicBezTo>
                                  <a:pt x="17249" y="11200"/>
                                  <a:pt x="17249" y="11200"/>
                                  <a:pt x="17249" y="11200"/>
                                </a:cubicBezTo>
                                <a:cubicBezTo>
                                  <a:pt x="10878" y="14933"/>
                                  <a:pt x="10878" y="14933"/>
                                  <a:pt x="10878" y="14933"/>
                                </a:cubicBezTo>
                                <a:lnTo>
                                  <a:pt x="4351" y="11200"/>
                                </a:lnTo>
                                <a:close/>
                              </a:path>
                            </a:pathLst>
                          </a:custGeom>
                          <a:solidFill>
                            <a:schemeClr val="bg1"/>
                          </a:solidFill>
                          <a:ln w="12700">
                            <a:solidFill>
                              <a:schemeClr val="bg1"/>
                            </a:solidFill>
                            <a:prstDash val="solid"/>
                            <a:miter lim="800000"/>
                          </a:ln>
                          <a:effectLst/>
                        </wps:spPr>
                        <wps:bodyPr/>
                      </wps:wsp>
                    </wpg:wgp>
                  </a:graphicData>
                </a:graphic>
              </wp:anchor>
            </w:drawing>
          </mc:Choice>
          <mc:Fallback>
            <w:pict>
              <v:group id="_x0000_s1026" o:spid="_x0000_s1059" style="width:539.3pt;height:28.6pt;margin-top:200.6pt;margin-left:28.6pt;mso-height-relative:page;mso-width-relative:page;position:absolute;z-index:251680768" coordorigin="6874,21486" coordsize="10786,572">
                <o:lock v:ext="edit" aspectratio="f"/>
                <v:group id="_x0000_s1026" o:spid="_x0000_s1060" style="width:10786;height:573;left:6874;position:absolute;top:21486" coordorigin="6794,4516" coordsize="10786,573">
                  <o:lock v:ext="edit" aspectratio="f"/>
                  <v:line id="直接连接符 45" o:spid="_x0000_s1061" style="position:absolute" from="8736,4824" to="17580,4824" coordsize="21600,21600" stroked="t" strokecolor="#d9d9d9" strokeweight="0.5pt">
                    <v:stroke joinstyle="miter"/>
                    <o:lock v:ext="edit" aspectratio="f"/>
                  </v:line>
                  <v:shape id="文本框 19" o:spid="_x0000_s1062" type="#_x0000_t202" style="width:1688;height:535;left:7267;position:absolute;top:4516" coordsize="21600,21600" filled="f" stroked="f" strokeweight="0.5pt">
                    <o:lock v:ext="edit" aspectratio="f"/>
                    <v:textbox>
                      <w:txbxContent>
                        <w:p>
                          <w:pPr>
                            <w:keepNext w:val="0"/>
                            <w:keepLines w:val="0"/>
                            <w:pageBreakBefore w:val="0"/>
                            <w:widowControl w:val="0"/>
                            <w:kinsoku/>
                            <w:wordWrap/>
                            <w:overflowPunct/>
                            <w:topLinePunct w:val="0"/>
                            <w:autoSpaceDE/>
                            <w:autoSpaceDN/>
                            <w:bidi w:val="0"/>
                            <w:adjustRightInd/>
                            <w:snapToGrid w:val="0"/>
                            <w:jc w:val="left"/>
                            <w:textAlignment w:val="auto"/>
                            <w:rPr>
                              <w:rFonts w:ascii="微软雅黑" w:eastAsia="微软雅黑" w:hAnsi="微软雅黑" w:cs="微软雅黑" w:hint="eastAsia"/>
                              <w:b/>
                              <w:bCs/>
                              <w:color w:val="595959" w:themeColor="text1" w:themeTint="A6"/>
                              <w:sz w:val="24"/>
                              <w:szCs w:val="24"/>
                              <w:lang w:val="en-US" w:eastAsia="zh-CN"/>
                              <w14:textFill>
                                <w14:solidFill>
                                  <w14:schemeClr w14:val="tx1">
                                    <w14:lumMod w14:val="65000"/>
                                    <w14:lumOff w14:val="35000"/>
                                  </w14:schemeClr>
                                </w14:solidFill>
                              </w14:textFill>
                            </w:rPr>
                          </w:pPr>
                          <w:r>
                            <w:rPr>
                              <w:rFonts w:ascii="微软雅黑" w:eastAsia="微软雅黑" w:hAnsi="微软雅黑" w:cs="微软雅黑" w:hint="eastAsia"/>
                              <w:b/>
                              <w:bCs/>
                              <w:color w:val="595959" w:themeColor="text1" w:themeTint="A6"/>
                              <w:sz w:val="24"/>
                              <w:szCs w:val="24"/>
                              <w:lang w:val="en-US" w:eastAsia="zh-CN"/>
                              <w14:textFill>
                                <w14:solidFill>
                                  <w14:schemeClr w14:val="tx1">
                                    <w14:lumMod w14:val="65000"/>
                                    <w14:lumOff w14:val="35000"/>
                                  </w14:schemeClr>
                                </w14:solidFill>
                              </w14:textFill>
                            </w:rPr>
                            <w:t>教育背景</w:t>
                          </w:r>
                        </w:p>
                      </w:txbxContent>
                    </v:textbox>
                  </v:shape>
                  <v:oval id="圆角矩形 3" o:spid="_x0000_s1063" style="width:543;height:543;left:6794;position:absolute;top:4546;v-text-anchor:middle" coordsize="21600,21600" filled="t" fillcolor="#586575" stroked="f" strokeweight="1pt">
                    <v:stroke joinstyle="miter"/>
                    <o:lock v:ext="edit" aspectratio="f"/>
                  </v:oval>
                </v:group>
                <v:shape id="Freeform 5" o:spid="_x0000_s1064" style="width:352;height:272;left:6950;position:absolute;top:21650" coordsize="21600,21600" o:spt="100" adj="-11796480,,5400" path="m20978,16267c20978,15467,20823,14933,20357,14933c20357,7200,20357,7200,20357,7200c21600,6400,21600,6400,21600,6400c10878,,10878,,10878,c,6400,,6400,,6400c10878,12800,10878,12800,10878,12800c19735,7467,19735,7467,19735,7467c19735,14933,19735,14933,19735,14933c19424,14933,19114,15467,19114,16267c19114,16800,19424,17067,19580,17067c19114,21600,19114,21600,19114,21600c20978,21600,20978,21600,20978,21600c20512,17067,20512,17067,20512,17067c20823,17067,20978,16800,20978,16267xm4351,11200c4351,18400,4351,18400,4351,18400c4351,20267,7304,21600,10878,21600c14296,21600,17249,20267,17249,18400c17249,11200,17249,11200,17249,11200c10878,14933,10878,14933,10878,14933l4351,11200xe" filled="t" fillcolor="white" stroked="t" strokecolor="white" strokeweight="1pt">
                  <v:stroke joinstyle="miter"/>
                  <v:path o:connecttype="custom" o:connectlocs="176,136;176,136;176,136;176,136" o:connectangles="0,82,164,247"/>
                  <o:lock v:ext="edit" aspectratio="f"/>
                </v:shape>
              </v:group>
            </w:pict>
          </mc:Fallback>
        </mc:AlternateContent>
      </w:r>
      <w:r>
        <w:rPr>
          <w:sz w:val="21"/>
        </w:rPr>
        <mc:AlternateContent>
          <mc:Choice Requires="wpg">
            <w:drawing>
              <wp:anchor distT="0" distB="0" distL="114300" distR="114300" simplePos="0" relativeHeight="251673600" behindDoc="0" locked="0" layoutInCell="1" allowOverlap="1">
                <wp:simplePos x="0" y="0"/>
                <wp:positionH relativeFrom="column">
                  <wp:posOffset>-9525</wp:posOffset>
                </wp:positionH>
                <wp:positionV relativeFrom="paragraph">
                  <wp:posOffset>-4445</wp:posOffset>
                </wp:positionV>
                <wp:extent cx="7706360" cy="808355"/>
                <wp:effectExtent l="0" t="0" r="2540" b="0"/>
                <wp:wrapNone/>
                <wp:docPr id="20" name="组合 20"/>
                <wp:cNvGraphicFramePr/>
                <a:graphic xmlns:a="http://schemas.openxmlformats.org/drawingml/2006/main">
                  <a:graphicData uri="http://schemas.microsoft.com/office/word/2010/wordprocessingGroup">
                    <wpg:wgp xmlns:wpg="http://schemas.microsoft.com/office/word/2010/wordprocessingGroup">
                      <wpg:cNvGrpSpPr/>
                      <wpg:grpSpPr>
                        <a:xfrm>
                          <a:off x="0" y="0"/>
                          <a:ext cx="7706360" cy="808355"/>
                          <a:chOff x="6187" y="237"/>
                          <a:chExt cx="12136" cy="1273"/>
                        </a:xfrm>
                      </wpg:grpSpPr>
                      <wps:wsp xmlns:wps="http://schemas.microsoft.com/office/word/2010/wordprocessingShape">
                        <wps:cNvPr id="21" name="矩形 1"/>
                        <wps:cNvSpPr/>
                        <wps:spPr>
                          <a:xfrm>
                            <a:off x="6187" y="237"/>
                            <a:ext cx="12137" cy="630"/>
                          </a:xfrm>
                          <a:prstGeom prst="rect">
                            <a:avLst/>
                          </a:prstGeom>
                          <a:solidFill>
                            <a:srgbClr val="5865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50" name="任意多边形 4"/>
                        <wps:cNvSpPr/>
                        <wps:spPr>
                          <a:xfrm>
                            <a:off x="6706" y="634"/>
                            <a:ext cx="4691" cy="765"/>
                          </a:xfrm>
                          <a:custGeom>
                            <a:avLst/>
                            <a:gdLst>
                              <a:gd name="connsiteX0" fmla="*/ 0 w 4691"/>
                              <a:gd name="connsiteY0" fmla="*/ 765 h 765"/>
                              <a:gd name="connsiteX1" fmla="*/ 22 w 4691"/>
                              <a:gd name="connsiteY1" fmla="*/ 0 h 765"/>
                              <a:gd name="connsiteX2" fmla="*/ 4691 w 4691"/>
                              <a:gd name="connsiteY2" fmla="*/ 0 h 765"/>
                              <a:gd name="connsiteX3" fmla="*/ 4500 w 4691"/>
                              <a:gd name="connsiteY3" fmla="*/ 765 h 765"/>
                              <a:gd name="connsiteX4" fmla="*/ 0 w 4691"/>
                              <a:gd name="connsiteY4" fmla="*/ 765 h 765"/>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765" w="4691" stroke="1">
                                <a:moveTo>
                                  <a:pt x="0" y="765"/>
                                </a:moveTo>
                                <a:lnTo>
                                  <a:pt x="22" y="0"/>
                                </a:lnTo>
                                <a:lnTo>
                                  <a:pt x="4691" y="0"/>
                                </a:lnTo>
                                <a:lnTo>
                                  <a:pt x="4500" y="765"/>
                                </a:lnTo>
                                <a:lnTo>
                                  <a:pt x="0" y="765"/>
                                </a:lnTo>
                                <a:close/>
                              </a:path>
                            </a:pathLst>
                          </a:custGeom>
                          <a:solidFill>
                            <a:srgbClr val="8F99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52" name="任意多边形 5"/>
                        <wps:cNvSpPr/>
                        <wps:spPr>
                          <a:xfrm>
                            <a:off x="11401" y="1015"/>
                            <a:ext cx="6855" cy="391"/>
                          </a:xfrm>
                          <a:custGeom>
                            <a:avLst/>
                            <a:gdLst>
                              <a:gd name="connsiteX0" fmla="*/ 0 w 6780"/>
                              <a:gd name="connsiteY0" fmla="*/ 465 h 465"/>
                              <a:gd name="connsiteX1" fmla="*/ 120 w 6780"/>
                              <a:gd name="connsiteY1" fmla="*/ 0 h 465"/>
                              <a:gd name="connsiteX2" fmla="*/ 6780 w 6780"/>
                              <a:gd name="connsiteY2" fmla="*/ 0 h 465"/>
                            </a:gdLst>
                            <a:cxnLst>
                              <a:cxn ang="0">
                                <a:pos x="connsiteX0" y="connsiteY0"/>
                              </a:cxn>
                              <a:cxn ang="0">
                                <a:pos x="connsiteX1" y="connsiteY1"/>
                              </a:cxn>
                              <a:cxn ang="0">
                                <a:pos x="connsiteX2" y="connsiteY2"/>
                              </a:cxn>
                            </a:cxnLst>
                            <a:rect l="l" t="t" r="r" b="b"/>
                            <a:pathLst>
                              <a:path fill="norm" h="465" w="6780" stroke="1">
                                <a:moveTo>
                                  <a:pt x="0" y="465"/>
                                </a:moveTo>
                                <a:lnTo>
                                  <a:pt x="120" y="0"/>
                                </a:lnTo>
                                <a:lnTo>
                                  <a:pt x="6780" y="0"/>
                                </a:lnTo>
                              </a:path>
                            </a:pathLst>
                          </a:custGeom>
                          <a:noFill/>
                          <a:ln w="47625">
                            <a:solidFill>
                              <a:srgbClr val="8F99A6"/>
                            </a:solidFill>
                          </a:ln>
                        </wps:spPr>
                        <wps:style>
                          <a:lnRef idx="2">
                            <a:schemeClr val="accent1">
                              <a:shade val="50000"/>
                            </a:schemeClr>
                          </a:lnRef>
                          <a:fillRef idx="1">
                            <a:schemeClr val="accent1"/>
                          </a:fillRef>
                          <a:effectRef idx="0">
                            <a:schemeClr val="accent1"/>
                          </a:effectRef>
                          <a:fontRef idx="minor">
                            <a:schemeClr val="lt1"/>
                          </a:fontRef>
                        </wps:style>
                        <wps:bodyPr/>
                      </wps:wsp>
                      <wps:wsp xmlns:wps="http://schemas.microsoft.com/office/word/2010/wordprocessingShape">
                        <wps:cNvPr id="53" name="文本框 12"/>
                        <wps:cNvSpPr txBox="1"/>
                        <wps:spPr>
                          <a:xfrm>
                            <a:off x="6864" y="637"/>
                            <a:ext cx="4086" cy="71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distribute"/>
                                <w:textAlignment w:val="auto"/>
                                <w:rPr>
                                  <w:rFonts w:ascii="MiSans" w:eastAsia="MiSans" w:hAnsi="MiSans" w:cs="MiSans" w:hint="eastAsia"/>
                                  <w:b/>
                                  <w:bCs/>
                                  <w:color w:val="FFFFFF" w:themeColor="background1"/>
                                  <w:sz w:val="36"/>
                                  <w:szCs w:val="36"/>
                                  <w:lang w:val="en-US" w:eastAsia="zh-CN"/>
                                  <w14:textFill>
                                    <w14:solidFill>
                                      <w14:schemeClr w14:val="bg1"/>
                                    </w14:solidFill>
                                  </w14:textFill>
                                </w:rPr>
                              </w:pPr>
                              <w:r>
                                <w:rPr>
                                  <w:rFonts w:ascii="MiSans" w:eastAsia="MiSans" w:hAnsi="MiSans" w:cs="MiSans" w:hint="eastAsia"/>
                                  <w:b/>
                                  <w:bCs/>
                                  <w:color w:val="FFFFFF" w:themeColor="background1"/>
                                  <w:sz w:val="36"/>
                                  <w:szCs w:val="36"/>
                                  <w:lang w:val="en-US" w:eastAsia="zh-CN"/>
                                  <w14:textFill>
                                    <w14:solidFill>
                                      <w14:schemeClr w14:val="bg1"/>
                                    </w14:solidFill>
                                  </w14:textFill>
                                </w:rPr>
                                <w:t>PERSONAL RESUME</w:t>
                              </w:r>
                            </w:p>
                          </w:txbxContent>
                        </wps:txbx>
                        <wps:bodyPr rot="0" spcFirstLastPara="0" vertOverflow="overflow" horzOverflow="overflow" vert="horz" wrap="square" lIns="91440" tIns="45720" rIns="91440" bIns="45720" numCol="1" spcCol="0" rtlCol="0" fromWordArt="0" anchor="t" anchorCtr="0" forceAA="0" compatLnSpc="1"/>
                      </wps:wsp>
                      <wps:wsp xmlns:wps="http://schemas.microsoft.com/office/word/2010/wordprocessingShape">
                        <wps:cNvPr id="57" name="文本框 12"/>
                        <wps:cNvSpPr txBox="1"/>
                        <wps:spPr>
                          <a:xfrm>
                            <a:off x="11565" y="1014"/>
                            <a:ext cx="4983" cy="49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ascii="MiSans" w:eastAsia="MiSans" w:hAnsi="MiSans" w:cs="MiSans" w:hint="default"/>
                                  <w:b w:val="0"/>
                                  <w:bCs w:val="0"/>
                                  <w:color w:val="404040" w:themeColor="text1" w:themeTint="BF"/>
                                  <w:sz w:val="22"/>
                                  <w:szCs w:val="22"/>
                                  <w:lang w:val="en-US" w:eastAsia="zh-CN"/>
                                  <w14:textFill>
                                    <w14:solidFill>
                                      <w14:schemeClr w14:val="tx1">
                                        <w14:lumMod w14:val="75000"/>
                                        <w14:lumOff w14:val="25000"/>
                                      </w14:schemeClr>
                                    </w14:solidFill>
                                  </w14:textFill>
                                </w:rPr>
                              </w:pPr>
                              <w:r>
                                <w:rPr>
                                  <w:rFonts w:ascii="MiSans" w:eastAsia="MiSans" w:hAnsi="MiSans" w:cs="MiSans" w:hint="eastAsia"/>
                                  <w:b w:val="0"/>
                                  <w:bCs w:val="0"/>
                                  <w:color w:val="404040" w:themeColor="text1" w:themeTint="BF"/>
                                  <w:sz w:val="22"/>
                                  <w:szCs w:val="22"/>
                                  <w:lang w:val="en-US" w:eastAsia="zh-CN"/>
                                  <w14:textFill>
                                    <w14:solidFill>
                                      <w14:schemeClr w14:val="tx1">
                                        <w14:lumMod w14:val="75000"/>
                                        <w14:lumOff w14:val="25000"/>
                                      </w14:schemeClr>
                                    </w14:solidFill>
                                  </w14:textFill>
                                </w:rPr>
                                <w:t>Keep learning and keep making progress</w:t>
                              </w:r>
                            </w:p>
                          </w:txbxContent>
                        </wps:txbx>
                        <wps:bodyPr rot="0" spcFirstLastPara="0" vertOverflow="overflow" horzOverflow="overflow" vert="horz" wrap="square" lIns="91440" tIns="45720" rIns="91440" bIns="45720" numCol="1" spcCol="0" rtlCol="0" fromWordArt="0" anchor="t" anchorCtr="0" forceAA="0" compatLnSpc="1"/>
                      </wps:wsp>
                    </wpg:wgp>
                  </a:graphicData>
                </a:graphic>
              </wp:anchor>
            </w:drawing>
          </mc:Choice>
          <mc:Fallback>
            <w:pict>
              <v:group id="_x0000_s1026" o:spid="_x0000_s1065" style="width:606.8pt;height:63.65pt;margin-top:-0.35pt;margin-left:-0.75pt;mso-height-relative:page;mso-width-relative:page;position:absolute;z-index:251674624" coordorigin="6187,237" coordsize="12136,1273">
                <o:lock v:ext="edit" aspectratio="f"/>
                <v:rect id="矩形 1" o:spid="_x0000_s1066" style="width:12137;height:630;left:6187;position:absolute;top:237;v-text-anchor:middle" coordsize="21600,21600" filled="t" fillcolor="#586575" stroked="f" strokeweight="1pt">
                  <v:stroke joinstyle="miter"/>
                  <o:lock v:ext="edit" aspectratio="f"/>
                </v:rect>
                <v:shape id="任意多边形 4" o:spid="_x0000_s1067" style="width:4691;height:765;left:6706;position:absolute;top:634;v-text-anchor:middle" coordsize="4691,765" o:spt="100" adj="-11796480,,5400" path="m,765l22,,4691,,4500,765,,765xe" filled="t" fillcolor="#8f99a6" stroked="f" strokeweight="1pt">
                  <v:stroke joinstyle="miter"/>
                  <v:path o:connecttype="custom" o:connectlocs="0,765;22,0;4691,0;4500,765;0,765" o:connectangles="0,0,0,0,0"/>
                  <o:lock v:ext="edit" aspectratio="f"/>
                </v:shape>
                <v:shape id="任意多边形 5" o:spid="_x0000_s1068" style="width:6855;height:391;left:11401;position:absolute;top:1015" coordsize="6780,465" o:spt="100" adj="-11796480,,5400" path="m,465l120,,6780,e" filled="f" stroked="t" strokecolor="#8f99a6" strokeweight="3.75pt">
                  <v:stroke joinstyle="miter"/>
                  <v:path o:connecttype="custom" o:connectlocs="0,391;121,0;6855,0" o:connectangles="0,0,0"/>
                  <o:lock v:ext="edit" aspectratio="f"/>
                </v:shape>
                <v:shape id="文本框 12" o:spid="_x0000_s1069" type="#_x0000_t202" style="width:4086;height:719;left:6864;position:absolute;top:637" coordsize="21600,21600" filled="f" stroked="f" strokeweight="0.5pt">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distribute"/>
                          <w:textAlignment w:val="auto"/>
                          <w:rPr>
                            <w:rFonts w:ascii="MiSans" w:eastAsia="MiSans" w:hAnsi="MiSans" w:cs="MiSans" w:hint="eastAsia"/>
                            <w:b/>
                            <w:bCs/>
                            <w:color w:val="FFFFFF" w:themeColor="background1"/>
                            <w:sz w:val="36"/>
                            <w:szCs w:val="36"/>
                            <w:lang w:val="en-US" w:eastAsia="zh-CN"/>
                            <w14:textFill>
                              <w14:solidFill>
                                <w14:schemeClr w14:val="bg1"/>
                              </w14:solidFill>
                            </w14:textFill>
                          </w:rPr>
                        </w:pPr>
                        <w:r>
                          <w:rPr>
                            <w:rFonts w:ascii="MiSans" w:eastAsia="MiSans" w:hAnsi="MiSans" w:cs="MiSans" w:hint="eastAsia"/>
                            <w:b/>
                            <w:bCs/>
                            <w:color w:val="FFFFFF" w:themeColor="background1"/>
                            <w:sz w:val="36"/>
                            <w:szCs w:val="36"/>
                            <w:lang w:val="en-US" w:eastAsia="zh-CN"/>
                            <w14:textFill>
                              <w14:solidFill>
                                <w14:schemeClr w14:val="bg1"/>
                              </w14:solidFill>
                            </w14:textFill>
                          </w:rPr>
                          <w:t>PERSONAL RESUME</w:t>
                        </w:r>
                      </w:p>
                    </w:txbxContent>
                  </v:textbox>
                </v:shape>
                <v:shape id="文本框 12" o:spid="_x0000_s1070" type="#_x0000_t202" style="width:4983;height:497;left:11565;position:absolute;top:1014" coordsize="21600,21600" filled="f" stroked="f" strokeweight="0.5pt">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ascii="MiSans" w:eastAsia="MiSans" w:hAnsi="MiSans" w:cs="MiSans" w:hint="default"/>
                            <w:b w:val="0"/>
                            <w:bCs w:val="0"/>
                            <w:color w:val="404040" w:themeColor="text1" w:themeTint="BF"/>
                            <w:sz w:val="22"/>
                            <w:szCs w:val="22"/>
                            <w:lang w:val="en-US" w:eastAsia="zh-CN"/>
                            <w14:textFill>
                              <w14:solidFill>
                                <w14:schemeClr w14:val="tx1">
                                  <w14:lumMod w14:val="75000"/>
                                  <w14:lumOff w14:val="25000"/>
                                </w14:schemeClr>
                              </w14:solidFill>
                            </w14:textFill>
                          </w:rPr>
                        </w:pPr>
                        <w:r>
                          <w:rPr>
                            <w:rFonts w:ascii="MiSans" w:eastAsia="MiSans" w:hAnsi="MiSans" w:cs="MiSans" w:hint="eastAsia"/>
                            <w:b w:val="0"/>
                            <w:bCs w:val="0"/>
                            <w:color w:val="404040" w:themeColor="text1" w:themeTint="BF"/>
                            <w:sz w:val="22"/>
                            <w:szCs w:val="22"/>
                            <w:lang w:val="en-US" w:eastAsia="zh-CN"/>
                            <w14:textFill>
                              <w14:solidFill>
                                <w14:schemeClr w14:val="tx1">
                                  <w14:lumMod w14:val="75000"/>
                                  <w14:lumOff w14:val="25000"/>
                                </w14:schemeClr>
                              </w14:solidFill>
                            </w14:textFill>
                          </w:rPr>
                          <w:t>Keep learning and keep making progress</w:t>
                        </w:r>
                      </w:p>
                    </w:txbxContent>
                  </v:textbox>
                </v:shape>
              </v:group>
            </w:pict>
          </mc:Fallback>
        </mc:AlternateContent>
      </w:r>
    </w:p>
    <w:p>
      <w:pPr>
        <w:keepNext w:val="0"/>
        <w:keepLines w:val="0"/>
        <w:pageBreakBefore w:val="0"/>
        <w:widowControl w:val="0"/>
        <w:kinsoku/>
        <w:wordWrap/>
        <w:overflowPunct/>
        <w:topLinePunct w:val="0"/>
        <w:autoSpaceDE/>
        <w:autoSpaceDN/>
        <w:bidi w:val="0"/>
        <w:adjustRightInd w:val="0"/>
        <w:snapToGrid w:val="0"/>
        <w:spacing w:after="0" w:line="240" w:lineRule="auto"/>
        <w:jc w:val="center"/>
        <w:textAlignment w:val="auto"/>
        <w:rPr>
          <w:rFonts w:hint="default"/>
          <w:lang w:eastAsia="zh-CN"/>
        </w:rPr>
      </w:pPr>
      <w:r>
        <w:rPr>
          <w:sz w:val="21"/>
        </w:rPr>
        <mc:AlternateContent>
          <mc:Choice Requires="wps">
            <w:drawing>
              <wp:anchor distT="0" distB="0" distL="114300" distR="114300" simplePos="0" relativeHeight="251696128" behindDoc="0" locked="0" layoutInCell="1" allowOverlap="1">
                <wp:simplePos x="0" y="0"/>
                <wp:positionH relativeFrom="column">
                  <wp:posOffset>434340</wp:posOffset>
                </wp:positionH>
                <wp:positionV relativeFrom="paragraph">
                  <wp:posOffset>7416800</wp:posOffset>
                </wp:positionV>
                <wp:extent cx="6732270" cy="2418080"/>
                <wp:effectExtent l="0" t="0" r="0" b="0"/>
                <wp:wrapNone/>
                <wp:docPr id="23" name="文本框 26"/>
                <wp:cNvGraphicFramePr/>
                <a:graphic xmlns:a="http://schemas.openxmlformats.org/drawingml/2006/main">
                  <a:graphicData uri="http://schemas.microsoft.com/office/word/2010/wordprocessingShape">
                    <wps:wsp xmlns:wps="http://schemas.microsoft.com/office/word/2010/wordprocessingShape">
                      <wps:cNvSpPr txBox="1"/>
                      <wps:spPr>
                        <a:xfrm>
                          <a:off x="0" y="0"/>
                          <a:ext cx="6732270" cy="24180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1"/>
                              </w:numPr>
                              <w:kinsoku/>
                              <w:wordWrap/>
                              <w:overflowPunct/>
                              <w:topLinePunct w:val="0"/>
                              <w:autoSpaceDE/>
                              <w:autoSpaceDN/>
                              <w:bidi w:val="0"/>
                              <w:adjustRightInd/>
                              <w:snapToGrid w:val="0"/>
                              <w:spacing w:line="288" w:lineRule="auto"/>
                              <w:ind w:leftChars="0"/>
                              <w:jc w:val="both"/>
                              <w:textAlignment w:val="auto"/>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t>工作背景:20年多年财务工作经验，丰富的公司财务管理体系优化、数字化建设、财务分析、预算管理、内部控制、资金管控、会计核算、审计管理等成功经验，能够基于现状制定管理策略，优化完善财务管理体系，可深入了解公司业务，并从财务角度为业务发展提供支持，提供合理化建议，促进公司持续发展。</w:t>
                            </w:r>
                          </w:p>
                          <w:p>
                            <w:pPr>
                              <w:keepNext w:val="0"/>
                              <w:keepLines w:val="0"/>
                              <w:pageBreakBefore w:val="0"/>
                              <w:widowControl w:val="0"/>
                              <w:numPr>
                                <w:ilvl w:val="0"/>
                                <w:numId w:val="1"/>
                              </w:numPr>
                              <w:kinsoku/>
                              <w:wordWrap/>
                              <w:overflowPunct/>
                              <w:topLinePunct w:val="0"/>
                              <w:autoSpaceDE/>
                              <w:autoSpaceDN/>
                              <w:bidi w:val="0"/>
                              <w:adjustRightInd/>
                              <w:snapToGrid w:val="0"/>
                              <w:spacing w:line="288" w:lineRule="auto"/>
                              <w:ind w:leftChars="0"/>
                              <w:jc w:val="both"/>
                              <w:textAlignment w:val="auto"/>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t>专业能力:拥有中级会计师资格，熟悉制造、百联网、电商类个业务流程，精通财务管理各环节业务及管理要点，熟悉国家财税相关法律法规，可在财务管理、税务筹划、风险管控中有效规避风险，熟悉财务管理系统和办公软件。</w:t>
                            </w:r>
                          </w:p>
                          <w:p>
                            <w:pPr>
                              <w:keepNext w:val="0"/>
                              <w:keepLines w:val="0"/>
                              <w:pageBreakBefore w:val="0"/>
                              <w:widowControl w:val="0"/>
                              <w:numPr>
                                <w:ilvl w:val="0"/>
                                <w:numId w:val="1"/>
                              </w:numPr>
                              <w:kinsoku/>
                              <w:wordWrap/>
                              <w:overflowPunct/>
                              <w:topLinePunct w:val="0"/>
                              <w:autoSpaceDE/>
                              <w:autoSpaceDN/>
                              <w:bidi w:val="0"/>
                              <w:adjustRightInd/>
                              <w:snapToGrid w:val="0"/>
                              <w:spacing w:line="288" w:lineRule="auto"/>
                              <w:ind w:left="0" w:firstLine="0" w:leftChars="0" w:firstLineChars="0"/>
                              <w:jc w:val="both"/>
                              <w:textAlignment w:val="auto"/>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t>团队管理:擅长目标管理，注重团队激励及培养，指导解决团队问题，实现员工与组织共同发展</w:t>
                            </w:r>
                          </w:p>
                          <w:p>
                            <w:pPr>
                              <w:keepNext w:val="0"/>
                              <w:keepLines w:val="0"/>
                              <w:pageBreakBefore w:val="0"/>
                              <w:widowControl w:val="0"/>
                              <w:numPr>
                                <w:ilvl w:val="0"/>
                                <w:numId w:val="1"/>
                              </w:numPr>
                              <w:kinsoku/>
                              <w:wordWrap/>
                              <w:overflowPunct/>
                              <w:topLinePunct w:val="0"/>
                              <w:autoSpaceDE/>
                              <w:autoSpaceDN/>
                              <w:bidi w:val="0"/>
                              <w:adjustRightInd/>
                              <w:snapToGrid w:val="0"/>
                              <w:spacing w:line="288" w:lineRule="auto"/>
                              <w:ind w:left="0" w:firstLine="0" w:leftChars="0" w:firstLineChars="0"/>
                              <w:jc w:val="both"/>
                              <w:textAlignment w:val="auto"/>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t>个人品质:责任心强，工作严谨，较强的适应能力、抗压能力，能够突破工作瓶颈，达成工作结果.</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文本框 26" o:spid="_x0000_s1071" type="#_x0000_t202" style="width:530.1pt;height:190.4pt;margin-top:584pt;margin-left:34.2pt;mso-height-relative:page;mso-width-relative:page;position:absolute;z-index:251697152" coordsize="21600,21600" filled="f" stroked="f" strokeweight="0.5pt">
                <o:lock v:ext="edit" aspectratio="f"/>
                <v:textbox>
                  <w:txbxContent>
                    <w:p>
                      <w:pPr>
                        <w:keepNext w:val="0"/>
                        <w:keepLines w:val="0"/>
                        <w:pageBreakBefore w:val="0"/>
                        <w:widowControl w:val="0"/>
                        <w:numPr>
                          <w:ilvl w:val="0"/>
                          <w:numId w:val="1"/>
                        </w:numPr>
                        <w:kinsoku/>
                        <w:wordWrap/>
                        <w:overflowPunct/>
                        <w:topLinePunct w:val="0"/>
                        <w:autoSpaceDE/>
                        <w:autoSpaceDN/>
                        <w:bidi w:val="0"/>
                        <w:adjustRightInd/>
                        <w:snapToGrid w:val="0"/>
                        <w:spacing w:line="288" w:lineRule="auto"/>
                        <w:ind w:leftChars="0"/>
                        <w:jc w:val="both"/>
                        <w:textAlignment w:val="auto"/>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t>工作背景:20年多年财务工作经验，丰富的公司财务管理体系优化、数字化建设、财务分析、预算管理、内部控制、资金管控、会计核算、审计管理等成功经验，能够基于现状制定管理策略，优化完善财务管理体系，可深入了解公司业务，并从财务角度为业务发展提供支持，提供合理化建议，促进公司持续发展。</w:t>
                      </w:r>
                    </w:p>
                    <w:p>
                      <w:pPr>
                        <w:keepNext w:val="0"/>
                        <w:keepLines w:val="0"/>
                        <w:pageBreakBefore w:val="0"/>
                        <w:widowControl w:val="0"/>
                        <w:numPr>
                          <w:ilvl w:val="0"/>
                          <w:numId w:val="1"/>
                        </w:numPr>
                        <w:kinsoku/>
                        <w:wordWrap/>
                        <w:overflowPunct/>
                        <w:topLinePunct w:val="0"/>
                        <w:autoSpaceDE/>
                        <w:autoSpaceDN/>
                        <w:bidi w:val="0"/>
                        <w:adjustRightInd/>
                        <w:snapToGrid w:val="0"/>
                        <w:spacing w:line="288" w:lineRule="auto"/>
                        <w:ind w:leftChars="0"/>
                        <w:jc w:val="both"/>
                        <w:textAlignment w:val="auto"/>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t>专业能力:拥有中级会计师资格，熟悉制造、百联网、电商类个业务流程，精通财务管理各环节业务及管理要点，熟悉国家财税相关法律法规，可在财务管理、税务筹划、风险管控中有效规避风险，熟悉财务管理系统和办公软件。</w:t>
                      </w:r>
                    </w:p>
                    <w:p>
                      <w:pPr>
                        <w:keepNext w:val="0"/>
                        <w:keepLines w:val="0"/>
                        <w:pageBreakBefore w:val="0"/>
                        <w:widowControl w:val="0"/>
                        <w:numPr>
                          <w:ilvl w:val="0"/>
                          <w:numId w:val="1"/>
                        </w:numPr>
                        <w:kinsoku/>
                        <w:wordWrap/>
                        <w:overflowPunct/>
                        <w:topLinePunct w:val="0"/>
                        <w:autoSpaceDE/>
                        <w:autoSpaceDN/>
                        <w:bidi w:val="0"/>
                        <w:adjustRightInd/>
                        <w:snapToGrid w:val="0"/>
                        <w:spacing w:line="288" w:lineRule="auto"/>
                        <w:ind w:left="0" w:firstLine="0" w:leftChars="0" w:firstLineChars="0"/>
                        <w:jc w:val="both"/>
                        <w:textAlignment w:val="auto"/>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t>团队管理:擅长目标管理，注重团队激励及培养，指导解决团队问题，实现员工与组织共同发展</w:t>
                      </w:r>
                    </w:p>
                    <w:p>
                      <w:pPr>
                        <w:keepNext w:val="0"/>
                        <w:keepLines w:val="0"/>
                        <w:pageBreakBefore w:val="0"/>
                        <w:widowControl w:val="0"/>
                        <w:numPr>
                          <w:ilvl w:val="0"/>
                          <w:numId w:val="1"/>
                        </w:numPr>
                        <w:kinsoku/>
                        <w:wordWrap/>
                        <w:overflowPunct/>
                        <w:topLinePunct w:val="0"/>
                        <w:autoSpaceDE/>
                        <w:autoSpaceDN/>
                        <w:bidi w:val="0"/>
                        <w:adjustRightInd/>
                        <w:snapToGrid w:val="0"/>
                        <w:spacing w:line="288" w:lineRule="auto"/>
                        <w:ind w:left="0" w:firstLine="0" w:leftChars="0" w:firstLineChars="0"/>
                        <w:jc w:val="both"/>
                        <w:textAlignment w:val="auto"/>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t>个人品质:责任心强，工作严谨，较强的适应能力、抗压能力，能够突破工作瓶颈，达成工作结果.</w:t>
                      </w:r>
                    </w:p>
                  </w:txbxContent>
                </v:textbox>
              </v:shape>
            </w:pict>
          </mc:Fallback>
        </mc:AlternateContent>
      </w:r>
      <w:r>
        <w:rPr>
          <w:sz w:val="21"/>
        </w:rPr>
        <mc:AlternateContent>
          <mc:Choice Requires="wpg">
            <w:drawing>
              <wp:anchor distT="0" distB="0" distL="114300" distR="114300" simplePos="0" relativeHeight="251698176" behindDoc="0" locked="0" layoutInCell="1" allowOverlap="1">
                <wp:simplePos x="0" y="0"/>
                <wp:positionH relativeFrom="column">
                  <wp:posOffset>414020</wp:posOffset>
                </wp:positionH>
                <wp:positionV relativeFrom="paragraph">
                  <wp:posOffset>6820535</wp:posOffset>
                </wp:positionV>
                <wp:extent cx="6849110" cy="421640"/>
                <wp:effectExtent l="0" t="0" r="8890" b="10160"/>
                <wp:wrapNone/>
                <wp:docPr id="26" name="组合 26"/>
                <wp:cNvGraphicFramePr/>
                <a:graphic xmlns:a="http://schemas.openxmlformats.org/drawingml/2006/main">
                  <a:graphicData uri="http://schemas.microsoft.com/office/word/2010/wordprocessingGroup">
                    <wpg:wgp xmlns:wpg="http://schemas.microsoft.com/office/word/2010/wordprocessingGroup">
                      <wpg:cNvGrpSpPr/>
                      <wpg:grpSpPr>
                        <a:xfrm>
                          <a:off x="0" y="0"/>
                          <a:ext cx="6849110" cy="421640"/>
                          <a:chOff x="6954" y="45266"/>
                          <a:chExt cx="10786" cy="664"/>
                        </a:xfrm>
                      </wpg:grpSpPr>
                      <wpg:grpSp>
                        <wpg:cNvPr id="2" name="组合 60"/>
                        <wpg:cNvGrpSpPr/>
                        <wpg:grpSpPr>
                          <a:xfrm>
                            <a:off x="6954" y="45266"/>
                            <a:ext cx="10786" cy="665"/>
                            <a:chOff x="6794" y="4516"/>
                            <a:chExt cx="10786" cy="665"/>
                          </a:xfrm>
                        </wpg:grpSpPr>
                        <wps:wsp xmlns:wps="http://schemas.microsoft.com/office/word/2010/wordprocessingShape">
                          <wps:cNvPr id="3" name="直接连接符 45"/>
                          <wps:cNvCnPr/>
                          <wps:spPr>
                            <a:xfrm>
                              <a:off x="8736" y="4824"/>
                              <a:ext cx="8844"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11" name="文本框 19"/>
                          <wps:cNvSpPr txBox="1"/>
                          <wps:spPr>
                            <a:xfrm>
                              <a:off x="7267" y="4516"/>
                              <a:ext cx="1458" cy="66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jc w:val="left"/>
                                  <w:textAlignment w:val="auto"/>
                                  <w:rPr>
                                    <w:rFonts w:ascii="微软雅黑" w:eastAsia="微软雅黑" w:hAnsi="微软雅黑" w:cs="微软雅黑" w:hint="default"/>
                                    <w:b/>
                                    <w:bCs/>
                                    <w:color w:val="595959"/>
                                    <w:sz w:val="24"/>
                                    <w:szCs w:val="24"/>
                                    <w:lang w:val="en-US" w:eastAsia="zh-CN"/>
                                  </w:rPr>
                                </w:pPr>
                                <w:r>
                                  <w:rPr>
                                    <w:rFonts w:ascii="微软雅黑" w:eastAsia="微软雅黑" w:hAnsi="微软雅黑" w:cs="微软雅黑" w:hint="eastAsia"/>
                                    <w:b/>
                                    <w:bCs/>
                                    <w:color w:val="595959"/>
                                    <w:sz w:val="24"/>
                                    <w:szCs w:val="24"/>
                                    <w:lang w:val="en-US" w:eastAsia="zh-CN"/>
                                  </w:rPr>
                                  <w:t>个人自荐</w:t>
                                </w:r>
                              </w:p>
                            </w:txbxContent>
                          </wps:txbx>
                          <wps:bodyPr rot="0" spcFirstLastPara="0" vertOverflow="overflow" horzOverflow="overflow" vert="horz" wrap="square" lIns="91440" tIns="45720" rIns="91440" bIns="45720" numCol="1" spcCol="0" rtlCol="0" fromWordArt="0" anchor="t" anchorCtr="0" forceAA="0" compatLnSpc="1"/>
                        </wps:wsp>
                        <wps:wsp xmlns:wps="http://schemas.microsoft.com/office/word/2010/wordprocessingShape">
                          <wps:cNvPr id="16" name="圆角矩形 3"/>
                          <wps:cNvSpPr/>
                          <wps:spPr>
                            <a:xfrm>
                              <a:off x="6794" y="4546"/>
                              <a:ext cx="543" cy="543"/>
                            </a:xfrm>
                            <a:prstGeom prst="ellipse">
                              <a:avLst/>
                            </a:prstGeom>
                            <a:solidFill>
                              <a:srgbClr val="5865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g:grpSp>
                      <pic:pic xmlns:pic="http://schemas.openxmlformats.org/drawingml/2006/picture">
                        <pic:nvPicPr>
                          <pic:cNvPr id="25" name="图片 25" descr="3b32313630313133303bbdb2cca8"/>
                          <pic:cNvPicPr>
                            <a:picLocks noChangeAspect="1"/>
                          </pic:cNvPicPr>
                        </pic:nvPicPr>
                        <pic:blipFill>
                          <a:blip xmlns:r="http://schemas.openxmlformats.org/officeDocument/2006/relationships" r:embed="rId12">
                            <a:extLst>
                              <a:ext uri="{96DAC541-7B7A-43D3-8B79-37D633B846F1}">
                                <asvg:svgBlip xmlns:asvg="http://schemas.microsoft.com/office/drawing/2016/SVG/main" r:embed="rId13"/>
                              </a:ext>
                            </a:extLst>
                          </a:blip>
                          <a:stretch>
                            <a:fillRect/>
                          </a:stretch>
                        </pic:blipFill>
                        <pic:spPr>
                          <a:xfrm>
                            <a:off x="7042" y="45361"/>
                            <a:ext cx="360" cy="360"/>
                          </a:xfrm>
                          <a:prstGeom prst="rect">
                            <a:avLst/>
                          </a:prstGeom>
                        </pic:spPr>
                      </pic:pic>
                    </wpg:wgp>
                  </a:graphicData>
                </a:graphic>
              </wp:anchor>
            </w:drawing>
          </mc:Choice>
          <mc:Fallback>
            <w:pict>
              <v:group id="_x0000_s1026" o:spid="_x0000_s1072" style="width:539.3pt;height:33.2pt;margin-top:537.05pt;margin-left:32.6pt;mso-height-relative:page;mso-width-relative:page;position:absolute;z-index:251699200" coordorigin="6954,45266" coordsize="10786,664">
                <o:lock v:ext="edit" aspectratio="f"/>
                <v:group id="组合 60" o:spid="_x0000_s1073" style="width:10786;height:665;left:6954;position:absolute;top:45266" coordorigin="6794,4516" coordsize="10786,665">
                  <o:lock v:ext="edit" aspectratio="f"/>
                  <v:line id="直接连接符 45" o:spid="_x0000_s1074" style="position:absolute" from="8736,4824" to="17580,4824" coordsize="21600,21600" stroked="t" strokecolor="#d9d9d9" strokeweight="0.5pt">
                    <v:stroke joinstyle="miter"/>
                    <o:lock v:ext="edit" aspectratio="f"/>
                  </v:line>
                  <v:shape id="文本框 19" o:spid="_x0000_s1075" type="#_x0000_t202" style="width:1458;height:665;left:7267;position:absolute;top:4516" coordsize="21600,21600" filled="t" fillcolor="white" stroked="f" strokeweight="0.5pt">
                    <o:lock v:ext="edit" aspectratio="f"/>
                    <v:textbox>
                      <w:txbxContent>
                        <w:p>
                          <w:pPr>
                            <w:keepNext w:val="0"/>
                            <w:keepLines w:val="0"/>
                            <w:pageBreakBefore w:val="0"/>
                            <w:widowControl w:val="0"/>
                            <w:kinsoku/>
                            <w:wordWrap/>
                            <w:overflowPunct/>
                            <w:topLinePunct w:val="0"/>
                            <w:autoSpaceDE/>
                            <w:autoSpaceDN/>
                            <w:bidi w:val="0"/>
                            <w:adjustRightInd/>
                            <w:snapToGrid w:val="0"/>
                            <w:jc w:val="left"/>
                            <w:textAlignment w:val="auto"/>
                            <w:rPr>
                              <w:rFonts w:ascii="微软雅黑" w:eastAsia="微软雅黑" w:hAnsi="微软雅黑" w:cs="微软雅黑" w:hint="default"/>
                              <w:b/>
                              <w:bCs/>
                              <w:color w:val="595959"/>
                              <w:sz w:val="24"/>
                              <w:szCs w:val="24"/>
                              <w:lang w:val="en-US" w:eastAsia="zh-CN"/>
                            </w:rPr>
                          </w:pPr>
                          <w:r>
                            <w:rPr>
                              <w:rFonts w:ascii="微软雅黑" w:eastAsia="微软雅黑" w:hAnsi="微软雅黑" w:cs="微软雅黑" w:hint="eastAsia"/>
                              <w:b/>
                              <w:bCs/>
                              <w:color w:val="595959"/>
                              <w:sz w:val="24"/>
                              <w:szCs w:val="24"/>
                              <w:lang w:val="en-US" w:eastAsia="zh-CN"/>
                            </w:rPr>
                            <w:t>个人自荐</w:t>
                          </w:r>
                        </w:p>
                      </w:txbxContent>
                    </v:textbox>
                  </v:shape>
                  <v:oval id="圆角矩形 3" o:spid="_x0000_s1076" style="width:543;height:543;left:6794;position:absolute;top:4546;v-text-anchor:middle" coordsize="21600,21600" filled="t" fillcolor="#586575" stroked="f" strokeweight="1pt">
                    <v:stroke joinstyle="miter"/>
                    <o:lock v:ext="edit" aspectratio="f"/>
                  </v:oval>
                </v:group>
                <v:shape id="_x0000_s1026" o:spid="_x0000_s1077" type="#_x0000_t75" alt="3b32313630313133303bbdb2cca8" style="width:360;height:360;left:7042;position:absolute;top:45361" coordsize="21600,21600" o:preferrelative="t" filled="f" stroked="f">
                  <v:imagedata r:id="rId14" o:title=""/>
                  <o:lock v:ext="edit" aspectratio="t"/>
                </v:shape>
              </v:group>
            </w:pict>
          </mc:Fallback>
        </mc:AlternateContent>
      </w:r>
      <w:r>
        <w:rPr>
          <w:sz w:val="21"/>
        </w:rPr>
        <mc:AlternateContent>
          <mc:Choice Requires="wps">
            <w:drawing>
              <wp:anchor distT="0" distB="0" distL="114300" distR="114300" simplePos="0" relativeHeight="251694080" behindDoc="0" locked="0" layoutInCell="1" allowOverlap="1">
                <wp:simplePos x="0" y="0"/>
                <wp:positionH relativeFrom="column">
                  <wp:posOffset>434340</wp:posOffset>
                </wp:positionH>
                <wp:positionV relativeFrom="paragraph">
                  <wp:posOffset>914400</wp:posOffset>
                </wp:positionV>
                <wp:extent cx="6732270" cy="5822315"/>
                <wp:effectExtent l="0" t="0" r="0" b="0"/>
                <wp:wrapNone/>
                <wp:docPr id="93" name="文本框 26"/>
                <wp:cNvGraphicFramePr/>
                <a:graphic xmlns:a="http://schemas.openxmlformats.org/drawingml/2006/main">
                  <a:graphicData uri="http://schemas.microsoft.com/office/word/2010/wordprocessingShape">
                    <wps:wsp xmlns:wps="http://schemas.microsoft.com/office/word/2010/wordprocessingShape">
                      <wps:cNvSpPr txBox="1"/>
                      <wps:spPr>
                        <a:xfrm>
                          <a:off x="0" y="0"/>
                          <a:ext cx="6732270" cy="58223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t xml:space="preserve">三： 2001.01~2003.02            广州林晓恩保税区发展公司                                    </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t>所属行业:批发和零售</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t>职 务: 财务经理、副总经理</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t>该公司是一家集叉车销售、配件供应、维修服务为一体的私营代理公司，在广东、上海、福建等地拥有八家分公司及一个维修厂。是中又公司代理行业的龙头企业。主业绩有</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t>1&gt;直接向董事长负责，领导并实施公司财务管理由家放式链条管理向正规财务管理的过渡，制定公司财务会计、销售、采购、仓库管理、行政等方面的规章制度；</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t>2&gt;负责目标利润、目标成本、费用控制等各方面的制制定和业绩考核；</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t>3&gt;组建公司的会计及管理信息网络工作: 提供方案并协助软件公司完成物流管理软件的设计和调试，领导公司</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t>会计电算化的初始设计工作；</w:t>
                            </w:r>
                          </w:p>
                          <w:p>
                            <w:pPr>
                              <w:keepNext w:val="0"/>
                              <w:keepLines w:val="0"/>
                              <w:pageBreakBefore w:val="0"/>
                              <w:widowControl w:val="0"/>
                              <w:numPr>
                                <w:ilvl w:val="0"/>
                                <w:numId w:val="2"/>
                              </w:numPr>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t>领导全公司的行政管理及部门协调工作。</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t xml:space="preserve">四： 1997.10~2001.01               广州林晓恩简历有限公司                                  </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t>所属行业: 加工/制造(工业自动化，设备，零部件)职 务: 销售会计、成本会计、财务科长</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t>该厂是一家国营大型工业企业，主要生产电动、风动工具，曾担任过车间主任助理.销售会计、成本会计及财务科领导等职务。主要业绩有:</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t>1&gt;负责组织及实施销售部门业绩的核算和考核方案，理顺财务在销售部门的监控网络，催收货款，清理呆</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t>帐、烂帐;</w:t>
                            </w:r>
                          </w:p>
                          <w:p>
                            <w:pPr>
                              <w:keepNext w:val="0"/>
                              <w:keepLines w:val="0"/>
                              <w:pageBreakBefore w:val="0"/>
                              <w:widowControl w:val="0"/>
                              <w:numPr>
                                <w:ilvl w:val="0"/>
                                <w:numId w:val="3"/>
                              </w:numPr>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t>加强成本管理，制定预算方案，协助厂标准化成本管理小组测算、制定和实施标准成本的管理;</w:t>
                            </w:r>
                          </w:p>
                          <w:p>
                            <w:pPr>
                              <w:keepNext w:val="0"/>
                              <w:keepLines w:val="0"/>
                              <w:pageBreakBefore w:val="0"/>
                              <w:widowControl w:val="0"/>
                              <w:numPr>
                                <w:ilvl w:val="0"/>
                                <w:numId w:val="3"/>
                              </w:numPr>
                              <w:kinsoku/>
                              <w:wordWrap/>
                              <w:overflowPunct/>
                              <w:topLinePunct w:val="0"/>
                              <w:autoSpaceDE/>
                              <w:autoSpaceDN/>
                              <w:bidi w:val="0"/>
                              <w:adjustRightInd/>
                              <w:snapToGrid w:val="0"/>
                              <w:spacing w:line="288" w:lineRule="auto"/>
                              <w:ind w:left="0" w:firstLine="0" w:leftChars="0" w:firstLineChars="0"/>
                              <w:jc w:val="both"/>
                              <w:textAlignment w:val="auto"/>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t>加强财务部门日常工作的组织管理和协调，调整内部分工，完成传统会计向责任会计的转轨，加强部团队建设，提高团队凝聚力和战斗力。</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ind w:leftChars="0"/>
                              <w:jc w:val="both"/>
                              <w:textAlignment w:val="auto"/>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文本框 26" o:spid="_x0000_s1078" type="#_x0000_t202" style="width:530.1pt;height:458.45pt;margin-top:1in;margin-left:34.2pt;mso-height-relative:page;mso-width-relative:page;position:absolute;z-index:251695104" coordsize="21600,21600" filled="f" stroked="f" strokeweight="0.5pt">
                <o:lock v:ext="edit" aspectratio="f"/>
                <v:textbox>
                  <w:txbxContent>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t xml:space="preserve">三： 2001.01~2003.02            广州林晓恩保税区发展公司                                    </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t>所属行业:批发和零售</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t>职 务: 财务经理、副总经理</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t>该公司是一家集叉车销售、配件供应、维修服务为一体的私营代理公司，在广东、上海、福建等地拥有八家分公司及一个维修厂。是中又公司代理行业的龙头企业。主业绩有</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t>1&gt;直接向董事长负责，领导并实施公司财务管理由家放式链条管理向正规财务管理的过渡，制定公司财务会计、销售、采购、仓库管理、行政等方面的规章制度；</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t>2&gt;负责目标利润、目标成本、费用控制等各方面的制制定和业绩考核；</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t>3&gt;组建公司的会计及管理信息网络工作: 提供方案并协助软件公司完成物流管理软件的设计和调试，领导公司</w:t>
                      </w:r>
                    </w:p>
                    <w:p>
                      <w:pPr>
                        <w:keepNext w:val="0"/>
                        <w:keepLines w:val="0"/>
                        <w:pageBreakBefore w:val="0"/>
                        <w:widowControl w:val="0"/>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t>会计电算化的初始设计工作；</w:t>
                      </w:r>
                    </w:p>
                    <w:p>
                      <w:pPr>
                        <w:keepNext w:val="0"/>
                        <w:keepLines w:val="0"/>
                        <w:pageBreakBefore w:val="0"/>
                        <w:widowControl w:val="0"/>
                        <w:numPr>
                          <w:ilvl w:val="0"/>
                          <w:numId w:val="2"/>
                        </w:numPr>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t>领导全公司的行政管理及部门协调工作。</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color w:val="404040" w:themeColor="text1" w:themeTint="BF"/>
                          <w:sz w:val="21"/>
                          <w:szCs w:val="24"/>
                          <w:lang w:val="en-US" w:eastAsia="zh-CN"/>
                          <w14:textFill>
                            <w14:solidFill>
                              <w14:schemeClr w14:val="tx1">
                                <w14:lumMod w14:val="75000"/>
                                <w14:lumOff w14:val="25000"/>
                              </w14:schemeClr>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t xml:space="preserve">四： 1997.10~2001.01               广州林晓恩简历有限公司                                  </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t>所属行业: 加工/制造(工业自动化，设备，零部件)职 务: 销售会计、成本会计、财务科长</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t>该厂是一家国营大型工业企业，主要生产电动、风动工具，曾担任过车间主任助理.销售会计、成本会计及财务科领导等职务。主要业绩有:</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t>1&gt;负责组织及实施销售部门业绩的核算和考核方案，理顺财务在销售部门的监控网络，催收货款，清理呆</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t>帐、烂帐;</w:t>
                      </w:r>
                    </w:p>
                    <w:p>
                      <w:pPr>
                        <w:keepNext w:val="0"/>
                        <w:keepLines w:val="0"/>
                        <w:pageBreakBefore w:val="0"/>
                        <w:widowControl w:val="0"/>
                        <w:numPr>
                          <w:ilvl w:val="0"/>
                          <w:numId w:val="3"/>
                        </w:numPr>
                        <w:kinsoku/>
                        <w:wordWrap/>
                        <w:overflowPunct/>
                        <w:topLinePunct w:val="0"/>
                        <w:autoSpaceDE/>
                        <w:autoSpaceDN/>
                        <w:bidi w:val="0"/>
                        <w:adjustRightInd/>
                        <w:snapToGrid w:val="0"/>
                        <w:spacing w:line="288" w:lineRule="auto"/>
                        <w:jc w:val="both"/>
                        <w:textAlignment w:val="auto"/>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t>加强成本管理，制定预算方案，协助厂标准化成本管理小组测算、制定和实施标准成本的管理;</w:t>
                      </w:r>
                    </w:p>
                    <w:p>
                      <w:pPr>
                        <w:keepNext w:val="0"/>
                        <w:keepLines w:val="0"/>
                        <w:pageBreakBefore w:val="0"/>
                        <w:widowControl w:val="0"/>
                        <w:numPr>
                          <w:ilvl w:val="0"/>
                          <w:numId w:val="3"/>
                        </w:numPr>
                        <w:kinsoku/>
                        <w:wordWrap/>
                        <w:overflowPunct/>
                        <w:topLinePunct w:val="0"/>
                        <w:autoSpaceDE/>
                        <w:autoSpaceDN/>
                        <w:bidi w:val="0"/>
                        <w:adjustRightInd/>
                        <w:snapToGrid w:val="0"/>
                        <w:spacing w:line="288" w:lineRule="auto"/>
                        <w:ind w:left="0" w:firstLine="0" w:leftChars="0" w:firstLineChars="0"/>
                        <w:jc w:val="both"/>
                        <w:textAlignment w:val="auto"/>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pPr>
                      <w:r>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t>加强财务部门日常工作的组织管理和协调，调整内部分工，完成传统会计向责任会计的转轨，加强部团队建设，提高团队凝聚力和战斗力。</w:t>
                      </w:r>
                    </w:p>
                    <w:p>
                      <w:pPr>
                        <w:keepNext w:val="0"/>
                        <w:keepLines w:val="0"/>
                        <w:pageBreakBefore w:val="0"/>
                        <w:widowControl w:val="0"/>
                        <w:numPr>
                          <w:ilvl w:val="0"/>
                          <w:numId w:val="0"/>
                        </w:numPr>
                        <w:kinsoku/>
                        <w:wordWrap/>
                        <w:overflowPunct/>
                        <w:topLinePunct w:val="0"/>
                        <w:autoSpaceDE/>
                        <w:autoSpaceDN/>
                        <w:bidi w:val="0"/>
                        <w:adjustRightInd/>
                        <w:snapToGrid w:val="0"/>
                        <w:spacing w:line="288" w:lineRule="auto"/>
                        <w:ind w:leftChars="0"/>
                        <w:jc w:val="both"/>
                        <w:textAlignment w:val="auto"/>
                        <w:rPr>
                          <w:rFonts w:ascii="微软雅黑" w:eastAsia="微软雅黑" w:hAnsi="微软雅黑" w:cs="微软雅黑" w:hint="eastAsia"/>
                          <w:b w:val="0"/>
                          <w:bCs w:val="0"/>
                          <w:color w:val="404040" w:themeColor="text1" w:themeTint="BF"/>
                          <w:sz w:val="21"/>
                          <w:szCs w:val="24"/>
                          <w:lang w:val="en-US" w:eastAsia="zh-CN"/>
                          <w14:textFill>
                            <w14:solidFill>
                              <w14:schemeClr w14:val="tx1">
                                <w14:lumMod w14:val="75000"/>
                                <w14:lumOff w14:val="25000"/>
                              </w14:schemeClr>
                            </w14:solidFill>
                          </w14:textFill>
                        </w:rPr>
                      </w:pPr>
                    </w:p>
                  </w:txbxContent>
                </v:textbox>
              </v:shape>
            </w:pict>
          </mc:Fallback>
        </mc:AlternateContent>
      </w:r>
      <w:r>
        <w:rPr>
          <w:sz w:val="21"/>
        </w:rPr>
        <mc:AlternateContent>
          <mc:Choice Requires="wpg">
            <w:drawing>
              <wp:anchor distT="0" distB="0" distL="114300" distR="114300" simplePos="0" relativeHeight="251689984" behindDoc="0" locked="0" layoutInCell="1" allowOverlap="1">
                <wp:simplePos x="0" y="0"/>
                <wp:positionH relativeFrom="column">
                  <wp:posOffset>3175</wp:posOffset>
                </wp:positionH>
                <wp:positionV relativeFrom="paragraph">
                  <wp:posOffset>1270</wp:posOffset>
                </wp:positionV>
                <wp:extent cx="7706360" cy="808355"/>
                <wp:effectExtent l="0" t="0" r="2540" b="0"/>
                <wp:wrapNone/>
                <wp:docPr id="94" name="组合 94"/>
                <wp:cNvGraphicFramePr/>
                <a:graphic xmlns:a="http://schemas.openxmlformats.org/drawingml/2006/main">
                  <a:graphicData uri="http://schemas.microsoft.com/office/word/2010/wordprocessingGroup">
                    <wpg:wgp xmlns:wpg="http://schemas.microsoft.com/office/word/2010/wordprocessingGroup">
                      <wpg:cNvGrpSpPr/>
                      <wpg:grpSpPr>
                        <a:xfrm>
                          <a:off x="0" y="0"/>
                          <a:ext cx="7706360" cy="808355"/>
                          <a:chOff x="6187" y="237"/>
                          <a:chExt cx="12136" cy="1273"/>
                        </a:xfrm>
                      </wpg:grpSpPr>
                      <wps:wsp xmlns:wps="http://schemas.microsoft.com/office/word/2010/wordprocessingShape">
                        <wps:cNvPr id="95" name="矩形 1"/>
                        <wps:cNvSpPr/>
                        <wps:spPr>
                          <a:xfrm>
                            <a:off x="6187" y="237"/>
                            <a:ext cx="12137" cy="630"/>
                          </a:xfrm>
                          <a:prstGeom prst="rect">
                            <a:avLst/>
                          </a:prstGeom>
                          <a:solidFill>
                            <a:srgbClr val="58657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96" name="任意多边形 4"/>
                        <wps:cNvSpPr/>
                        <wps:spPr>
                          <a:xfrm>
                            <a:off x="6706" y="634"/>
                            <a:ext cx="4691" cy="765"/>
                          </a:xfrm>
                          <a:custGeom>
                            <a:avLst/>
                            <a:gdLst>
                              <a:gd name="connsiteX0" fmla="*/ 0 w 4691"/>
                              <a:gd name="connsiteY0" fmla="*/ 765 h 765"/>
                              <a:gd name="connsiteX1" fmla="*/ 22 w 4691"/>
                              <a:gd name="connsiteY1" fmla="*/ 0 h 765"/>
                              <a:gd name="connsiteX2" fmla="*/ 4691 w 4691"/>
                              <a:gd name="connsiteY2" fmla="*/ 0 h 765"/>
                              <a:gd name="connsiteX3" fmla="*/ 4500 w 4691"/>
                              <a:gd name="connsiteY3" fmla="*/ 765 h 765"/>
                              <a:gd name="connsiteX4" fmla="*/ 0 w 4691"/>
                              <a:gd name="connsiteY4" fmla="*/ 765 h 765"/>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rm" h="765" w="4691" stroke="1">
                                <a:moveTo>
                                  <a:pt x="0" y="765"/>
                                </a:moveTo>
                                <a:lnTo>
                                  <a:pt x="22" y="0"/>
                                </a:lnTo>
                                <a:lnTo>
                                  <a:pt x="4691" y="0"/>
                                </a:lnTo>
                                <a:lnTo>
                                  <a:pt x="4500" y="765"/>
                                </a:lnTo>
                                <a:lnTo>
                                  <a:pt x="0" y="765"/>
                                </a:lnTo>
                                <a:close/>
                              </a:path>
                            </a:pathLst>
                          </a:custGeom>
                          <a:solidFill>
                            <a:srgbClr val="8F99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wps:wsp xmlns:wps="http://schemas.microsoft.com/office/word/2010/wordprocessingShape">
                        <wps:cNvPr id="97" name="任意多边形 5"/>
                        <wps:cNvSpPr/>
                        <wps:spPr>
                          <a:xfrm>
                            <a:off x="11401" y="1015"/>
                            <a:ext cx="6855" cy="391"/>
                          </a:xfrm>
                          <a:custGeom>
                            <a:avLst/>
                            <a:gdLst>
                              <a:gd name="connsiteX0" fmla="*/ 0 w 6780"/>
                              <a:gd name="connsiteY0" fmla="*/ 465 h 465"/>
                              <a:gd name="connsiteX1" fmla="*/ 120 w 6780"/>
                              <a:gd name="connsiteY1" fmla="*/ 0 h 465"/>
                              <a:gd name="connsiteX2" fmla="*/ 6780 w 6780"/>
                              <a:gd name="connsiteY2" fmla="*/ 0 h 465"/>
                            </a:gdLst>
                            <a:cxnLst>
                              <a:cxn ang="0">
                                <a:pos x="connsiteX0" y="connsiteY0"/>
                              </a:cxn>
                              <a:cxn ang="0">
                                <a:pos x="connsiteX1" y="connsiteY1"/>
                              </a:cxn>
                              <a:cxn ang="0">
                                <a:pos x="connsiteX2" y="connsiteY2"/>
                              </a:cxn>
                            </a:cxnLst>
                            <a:rect l="l" t="t" r="r" b="b"/>
                            <a:pathLst>
                              <a:path fill="norm" h="465" w="6780" stroke="1">
                                <a:moveTo>
                                  <a:pt x="0" y="465"/>
                                </a:moveTo>
                                <a:lnTo>
                                  <a:pt x="120" y="0"/>
                                </a:lnTo>
                                <a:lnTo>
                                  <a:pt x="6780" y="0"/>
                                </a:lnTo>
                              </a:path>
                            </a:pathLst>
                          </a:custGeom>
                          <a:noFill/>
                          <a:ln w="47625">
                            <a:solidFill>
                              <a:srgbClr val="8F99A6"/>
                            </a:solidFill>
                          </a:ln>
                        </wps:spPr>
                        <wps:style>
                          <a:lnRef idx="2">
                            <a:schemeClr val="accent1">
                              <a:shade val="50000"/>
                            </a:schemeClr>
                          </a:lnRef>
                          <a:fillRef idx="1">
                            <a:schemeClr val="accent1"/>
                          </a:fillRef>
                          <a:effectRef idx="0">
                            <a:schemeClr val="accent1"/>
                          </a:effectRef>
                          <a:fontRef idx="minor">
                            <a:schemeClr val="lt1"/>
                          </a:fontRef>
                        </wps:style>
                        <wps:bodyPr/>
                      </wps:wsp>
                      <wps:wsp xmlns:wps="http://schemas.microsoft.com/office/word/2010/wordprocessingShape">
                        <wps:cNvPr id="98" name="文本框 12"/>
                        <wps:cNvSpPr txBox="1"/>
                        <wps:spPr>
                          <a:xfrm>
                            <a:off x="6864" y="637"/>
                            <a:ext cx="4086" cy="71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distribute"/>
                                <w:textAlignment w:val="auto"/>
                                <w:rPr>
                                  <w:rFonts w:ascii="MiSans" w:eastAsia="MiSans" w:hAnsi="MiSans" w:cs="MiSans" w:hint="eastAsia"/>
                                  <w:b/>
                                  <w:bCs/>
                                  <w:color w:val="FFFFFF" w:themeColor="background1"/>
                                  <w:sz w:val="36"/>
                                  <w:szCs w:val="36"/>
                                  <w:lang w:val="en-US" w:eastAsia="zh-CN"/>
                                  <w14:textFill>
                                    <w14:solidFill>
                                      <w14:schemeClr w14:val="bg1"/>
                                    </w14:solidFill>
                                  </w14:textFill>
                                </w:rPr>
                              </w:pPr>
                              <w:r>
                                <w:rPr>
                                  <w:rFonts w:ascii="MiSans" w:eastAsia="MiSans" w:hAnsi="MiSans" w:cs="MiSans" w:hint="eastAsia"/>
                                  <w:b/>
                                  <w:bCs/>
                                  <w:color w:val="FFFFFF" w:themeColor="background1"/>
                                  <w:sz w:val="36"/>
                                  <w:szCs w:val="36"/>
                                  <w:lang w:val="en-US" w:eastAsia="zh-CN"/>
                                  <w14:textFill>
                                    <w14:solidFill>
                                      <w14:schemeClr w14:val="bg1"/>
                                    </w14:solidFill>
                                  </w14:textFill>
                                </w:rPr>
                                <w:t>PERSONAL RESUME</w:t>
                              </w:r>
                            </w:p>
                          </w:txbxContent>
                        </wps:txbx>
                        <wps:bodyPr rot="0" spcFirstLastPara="0" vertOverflow="overflow" horzOverflow="overflow" vert="horz" wrap="square" lIns="91440" tIns="45720" rIns="91440" bIns="45720" numCol="1" spcCol="0" rtlCol="0" fromWordArt="0" anchor="t" anchorCtr="0" forceAA="0" compatLnSpc="1"/>
                      </wps:wsp>
                      <wps:wsp xmlns:wps="http://schemas.microsoft.com/office/word/2010/wordprocessingShape">
                        <wps:cNvPr id="99" name="文本框 12"/>
                        <wps:cNvSpPr txBox="1"/>
                        <wps:spPr>
                          <a:xfrm>
                            <a:off x="11565" y="1014"/>
                            <a:ext cx="4983" cy="49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ascii="MiSans" w:eastAsia="MiSans" w:hAnsi="MiSans" w:cs="MiSans" w:hint="default"/>
                                  <w:b w:val="0"/>
                                  <w:bCs w:val="0"/>
                                  <w:color w:val="404040" w:themeColor="text1" w:themeTint="BF"/>
                                  <w:sz w:val="22"/>
                                  <w:szCs w:val="22"/>
                                  <w:lang w:val="en-US" w:eastAsia="zh-CN"/>
                                  <w14:textFill>
                                    <w14:solidFill>
                                      <w14:schemeClr w14:val="tx1">
                                        <w14:lumMod w14:val="75000"/>
                                        <w14:lumOff w14:val="25000"/>
                                      </w14:schemeClr>
                                    </w14:solidFill>
                                  </w14:textFill>
                                </w:rPr>
                              </w:pPr>
                              <w:r>
                                <w:rPr>
                                  <w:rFonts w:ascii="MiSans" w:eastAsia="MiSans" w:hAnsi="MiSans" w:cs="MiSans" w:hint="eastAsia"/>
                                  <w:b w:val="0"/>
                                  <w:bCs w:val="0"/>
                                  <w:color w:val="404040" w:themeColor="text1" w:themeTint="BF"/>
                                  <w:sz w:val="22"/>
                                  <w:szCs w:val="22"/>
                                  <w:lang w:val="en-US" w:eastAsia="zh-CN"/>
                                  <w14:textFill>
                                    <w14:solidFill>
                                      <w14:schemeClr w14:val="tx1">
                                        <w14:lumMod w14:val="75000"/>
                                        <w14:lumOff w14:val="25000"/>
                                      </w14:schemeClr>
                                    </w14:solidFill>
                                  </w14:textFill>
                                </w:rPr>
                                <w:t>Keep learning and keep making progress</w:t>
                              </w:r>
                            </w:p>
                          </w:txbxContent>
                        </wps:txbx>
                        <wps:bodyPr rot="0" spcFirstLastPara="0" vertOverflow="overflow" horzOverflow="overflow" vert="horz" wrap="square" lIns="91440" tIns="45720" rIns="91440" bIns="45720" numCol="1" spcCol="0" rtlCol="0" fromWordArt="0" anchor="t" anchorCtr="0" forceAA="0" compatLnSpc="1"/>
                      </wps:wsp>
                    </wpg:wgp>
                  </a:graphicData>
                </a:graphic>
              </wp:anchor>
            </w:drawing>
          </mc:Choice>
          <mc:Fallback>
            <w:pict>
              <v:group id="_x0000_s1026" o:spid="_x0000_s1079" style="width:606.8pt;height:63.65pt;margin-top:0.1pt;margin-left:0.25pt;mso-height-relative:page;mso-width-relative:page;position:absolute;z-index:251691008" coordorigin="6187,237" coordsize="12136,1273">
                <o:lock v:ext="edit" aspectratio="f"/>
                <v:rect id="矩形 1" o:spid="_x0000_s1080" style="width:12137;height:630;left:6187;position:absolute;top:237;v-text-anchor:middle" coordsize="21600,21600" filled="t" fillcolor="#586575" stroked="f" strokeweight="1pt">
                  <v:stroke joinstyle="miter"/>
                  <o:lock v:ext="edit" aspectratio="f"/>
                </v:rect>
                <v:shape id="任意多边形 4" o:spid="_x0000_s1081" style="width:4691;height:765;left:6706;position:absolute;top:634;v-text-anchor:middle" coordsize="4691,765" o:spt="100" adj="-11796480,,5400" path="m,765l22,,4691,,4500,765,,765xe" filled="t" fillcolor="#8f99a6" stroked="f" strokeweight="1pt">
                  <v:stroke joinstyle="miter"/>
                  <v:path o:connecttype="custom" o:connectlocs="0,765;22,0;4691,0;4500,765;0,765" o:connectangles="0,0,0,0,0"/>
                  <o:lock v:ext="edit" aspectratio="f"/>
                </v:shape>
                <v:shape id="任意多边形 5" o:spid="_x0000_s1082" style="width:6855;height:391;left:11401;position:absolute;top:1015" coordsize="6780,465" o:spt="100" adj="-11796480,,5400" path="m,465l120,,6780,e" filled="f" stroked="t" strokecolor="#8f99a6" strokeweight="3.75pt">
                  <v:stroke joinstyle="miter"/>
                  <v:path o:connecttype="custom" o:connectlocs="0,391;121,0;6855,0" o:connectangles="0,0,0"/>
                  <o:lock v:ext="edit" aspectratio="f"/>
                </v:shape>
                <v:shape id="文本框 12" o:spid="_x0000_s1083" type="#_x0000_t202" style="width:4086;height:719;left:6864;position:absolute;top:637" coordsize="21600,21600" filled="f" stroked="f" strokeweight="0.5pt">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distribute"/>
                          <w:textAlignment w:val="auto"/>
                          <w:rPr>
                            <w:rFonts w:ascii="MiSans" w:eastAsia="MiSans" w:hAnsi="MiSans" w:cs="MiSans" w:hint="eastAsia"/>
                            <w:b/>
                            <w:bCs/>
                            <w:color w:val="FFFFFF" w:themeColor="background1"/>
                            <w:sz w:val="36"/>
                            <w:szCs w:val="36"/>
                            <w:lang w:val="en-US" w:eastAsia="zh-CN"/>
                            <w14:textFill>
                              <w14:solidFill>
                                <w14:schemeClr w14:val="bg1"/>
                              </w14:solidFill>
                            </w14:textFill>
                          </w:rPr>
                        </w:pPr>
                        <w:r>
                          <w:rPr>
                            <w:rFonts w:ascii="MiSans" w:eastAsia="MiSans" w:hAnsi="MiSans" w:cs="MiSans" w:hint="eastAsia"/>
                            <w:b/>
                            <w:bCs/>
                            <w:color w:val="FFFFFF" w:themeColor="background1"/>
                            <w:sz w:val="36"/>
                            <w:szCs w:val="36"/>
                            <w:lang w:val="en-US" w:eastAsia="zh-CN"/>
                            <w14:textFill>
                              <w14:solidFill>
                                <w14:schemeClr w14:val="bg1"/>
                              </w14:solidFill>
                            </w14:textFill>
                          </w:rPr>
                          <w:t>PERSONAL RESUME</w:t>
                        </w:r>
                      </w:p>
                    </w:txbxContent>
                  </v:textbox>
                </v:shape>
                <v:shape id="文本框 12" o:spid="_x0000_s1084" type="#_x0000_t202" style="width:4983;height:497;left:11565;position:absolute;top:1014" coordsize="21600,21600" filled="f" stroked="f" strokeweight="0.5pt">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ascii="MiSans" w:eastAsia="MiSans" w:hAnsi="MiSans" w:cs="MiSans" w:hint="default"/>
                            <w:b w:val="0"/>
                            <w:bCs w:val="0"/>
                            <w:color w:val="404040" w:themeColor="text1" w:themeTint="BF"/>
                            <w:sz w:val="22"/>
                            <w:szCs w:val="22"/>
                            <w:lang w:val="en-US" w:eastAsia="zh-CN"/>
                            <w14:textFill>
                              <w14:solidFill>
                                <w14:schemeClr w14:val="tx1">
                                  <w14:lumMod w14:val="75000"/>
                                  <w14:lumOff w14:val="25000"/>
                                </w14:schemeClr>
                              </w14:solidFill>
                            </w14:textFill>
                          </w:rPr>
                        </w:pPr>
                        <w:r>
                          <w:rPr>
                            <w:rFonts w:ascii="MiSans" w:eastAsia="MiSans" w:hAnsi="MiSans" w:cs="MiSans" w:hint="eastAsia"/>
                            <w:b w:val="0"/>
                            <w:bCs w:val="0"/>
                            <w:color w:val="404040" w:themeColor="text1" w:themeTint="BF"/>
                            <w:sz w:val="22"/>
                            <w:szCs w:val="22"/>
                            <w:lang w:val="en-US" w:eastAsia="zh-CN"/>
                            <w14:textFill>
                              <w14:solidFill>
                                <w14:schemeClr w14:val="tx1">
                                  <w14:lumMod w14:val="75000"/>
                                  <w14:lumOff w14:val="25000"/>
                                </w14:schemeClr>
                              </w14:solidFill>
                            </w14:textFill>
                          </w:rPr>
                          <w:t>Keep learning and keep making progress</w:t>
                        </w:r>
                      </w:p>
                    </w:txbxContent>
                  </v:textbox>
                </v:shape>
              </v:group>
            </w:pict>
          </mc:Fallback>
        </mc:AlternateContent>
      </w:r>
    </w:p>
    <w:sectPr>
      <w:pgSz w:w="11906" w:h="16838"/>
      <w:pgMar w:top="0" w:right="0" w:bottom="0" w:left="0"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1" w:fontKey="{8CD9D648-8388-4CC8-9073-4F7777242388}"/>
  </w:font>
  <w:font w:name="微软雅黑">
    <w:panose1 w:val="020B0503020204020204"/>
    <w:charset w:val="86"/>
    <w:family w:val="auto"/>
    <w:pitch w:val="default"/>
    <w:sig w:usb0="80000287" w:usb1="2ACF3C50" w:usb2="00000016" w:usb3="00000000" w:csb0="0004001F" w:csb1="00000000"/>
    <w:embedRegular r:id="rId2" w:fontKey="{0193DE5E-10C3-45FD-A309-F317D4BA3998}"/>
    <w:embedBold r:id="rId3" w:subsetted="1" w:fontKey="{6EC1CE0E-5F4C-4522-9185-24E3CF6182BC}"/>
  </w:font>
  <w:font w:name="MiSans">
    <w:panose1 w:val="00000500000000000000"/>
    <w:charset w:val="86"/>
    <w:family w:val="auto"/>
    <w:pitch w:val="default"/>
    <w:sig w:usb0="00000001" w:usb1="0A0F1810" w:usb2="00000016" w:usb3="00000000" w:csb0="00040001" w:csb1="00000000"/>
    <w:embedRegular r:id="rId4" w:fontKey="{EDABC20C-1790-461F-9938-D0D45CEAD844}"/>
  </w:font>
  <w:font w:name="Calibri Light">
    <w:charset w:val="00"/>
    <w:family w:val="auto"/>
    <w:pitch w:val="default"/>
    <w:embedRegular r:id="rId5" w:fontKey="{9E96069D-C337-462F-B709-327D52919B5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AA0F1DB2"/>
    <w:multiLevelType w:val="singleLevel"/>
    <w:tmpl w:val="AA0F1DB2"/>
    <w:lvl w:ilvl="0">
      <w:start w:val="4"/>
      <w:numFmt w:val="decimal"/>
      <w:suff w:val="nothing"/>
      <w:lvlText w:val="%1&gt;"/>
      <w:lvlJc w:val="left"/>
    </w:lvl>
  </w:abstractNum>
  <w:abstractNum w:abstractNumId="1">
    <w:nsid w:val="EA9DEE06"/>
    <w:multiLevelType w:val="singleLevel"/>
    <w:tmpl w:val="EA9DEE06"/>
    <w:lvl w:ilvl="0">
      <w:start w:val="2"/>
      <w:numFmt w:val="decimal"/>
      <w:suff w:val="nothing"/>
      <w:lvlText w:val="%1&gt;"/>
      <w:lvlJc w:val="left"/>
    </w:lvl>
  </w:abstractNum>
  <w:abstractNum w:abstractNumId="2">
    <w:nsid w:val="78553288"/>
    <w:multiLevelType w:val="singleLevel"/>
    <w:tmpl w:val="78553288"/>
    <w:lvl w:ilvl="0">
      <w:start w:val="1"/>
      <w:numFmt w:val="decimal"/>
      <w:lvlText w:val="%1."/>
      <w:lvlJc w:val="left"/>
      <w:pPr>
        <w:tabs>
          <w:tab w:val="left" w:pos="312"/>
        </w:tabs>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491731A"/>
    <w:rsid w:val="01954128"/>
    <w:rsid w:val="03315E68"/>
    <w:rsid w:val="10F82BAD"/>
    <w:rsid w:val="140B2A97"/>
    <w:rsid w:val="176738DD"/>
    <w:rsid w:val="18175107"/>
    <w:rsid w:val="18BA1BB2"/>
    <w:rsid w:val="1CE82DD7"/>
    <w:rsid w:val="1D3F6CCF"/>
    <w:rsid w:val="1D41705B"/>
    <w:rsid w:val="249D7540"/>
    <w:rsid w:val="24E32A79"/>
    <w:rsid w:val="25B86135"/>
    <w:rsid w:val="280A0330"/>
    <w:rsid w:val="286A69C3"/>
    <w:rsid w:val="28E8607E"/>
    <w:rsid w:val="2AF43C32"/>
    <w:rsid w:val="2EB373F9"/>
    <w:rsid w:val="31365C83"/>
    <w:rsid w:val="321B7377"/>
    <w:rsid w:val="32F16557"/>
    <w:rsid w:val="353913B4"/>
    <w:rsid w:val="3C274BE2"/>
    <w:rsid w:val="47451645"/>
    <w:rsid w:val="49EC7526"/>
    <w:rsid w:val="4A2C2648"/>
    <w:rsid w:val="4B1109B8"/>
    <w:rsid w:val="4DF41594"/>
    <w:rsid w:val="51065010"/>
    <w:rsid w:val="53C42A66"/>
    <w:rsid w:val="574313DC"/>
    <w:rsid w:val="615128A8"/>
    <w:rsid w:val="6491731A"/>
    <w:rsid w:val="663B6DF1"/>
    <w:rsid w:val="666D1CAF"/>
    <w:rsid w:val="6D5835D1"/>
    <w:rsid w:val="6F7F3DC3"/>
    <w:rsid w:val="7027000A"/>
    <w:rsid w:val="7338409D"/>
    <w:rsid w:val="749C796C"/>
    <w:rsid w:val="77B70176"/>
    <w:rsid w:val="7C365A2D"/>
    <w:rsid w:val="7F916950"/>
  </w:rsids>
  <w:docVars>
    <w:docVar w:name="commondata" w:val="eyJjb3VudCI6MTQsImhkaWQiOiJiMjUxYzE1NmIxMmE1YmNmNDlkNjA0OTE0MzJiODk1MCIsInVzZXJDb3VudCI6MTN9"/>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lsdException w:name="footer" w:semiHidden="0" w:uiPriority="0" w:unhideWhenUsed="0"/>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qFormat="1"/>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qFormat="1"/>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bidi="ar-SA"/>
    </w:rPr>
  </w:style>
  <w:style w:type="character" w:default="1" w:styleId="DefaultParagraphFont">
    <w:name w:val="Default Paragraph Font"/>
    <w:semiHidden/>
    <w:qFormat/>
  </w:style>
  <w:style w:type="table" w:default="1" w:styleId="TableNormal">
    <w:name w:val="Normal Table"/>
    <w:autoRedefine/>
    <w:semiHidden/>
    <w:qFormat/>
    <w:tblPr>
      <w:tblCellMar>
        <w:top w:w="0" w:type="dxa"/>
        <w:left w:w="108" w:type="dxa"/>
        <w:bottom w:w="0" w:type="dxa"/>
        <w:right w:w="108" w:type="dxa"/>
      </w:tblCellMar>
    </w:tblPr>
  </w:style>
  <w:style w:type="paragraph" w:styleId="NormalWeb">
    <w:name w:val="Normal (Web)"/>
    <w:basedOn w:val="Normal"/>
    <w:autoRedefine/>
    <w:qFormat/>
    <w:rPr>
      <w:sz w:val="24"/>
    </w:rPr>
  </w:style>
  <w:style w:type="table" w:styleId="TableGrid">
    <w:name w:val="Table Grid"/>
    <w:basedOn w:val="TableNormal"/>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autoRedefine/>
    <w:semiHidden/>
    <w:qFormat/>
    <w:rPr>
      <w:rFonts w:ascii="微软雅黑" w:eastAsia="微软雅黑" w:hAnsi="微软雅黑" w:cs="微软雅黑"/>
      <w:sz w:val="18"/>
      <w:szCs w:val="18"/>
      <w:lang w:val="en-US" w:eastAsia="en-US" w:bidi="ar-SA"/>
    </w:rPr>
  </w:style>
  <w:style w:type="table" w:customStyle="1" w:styleId="TableNormal0">
    <w:name w:val="Table Normal_0"/>
    <w:autoRedefine/>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sv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svg" /><Relationship Id="rId14" Type="http://schemas.openxmlformats.org/officeDocument/2006/relationships/image" Target="media/image10.png"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svg" /><Relationship Id="rId8" Type="http://schemas.openxmlformats.org/officeDocument/2006/relationships/image" Target="media/image4.png" /><Relationship Id="rId9" Type="http://schemas.openxmlformats.org/officeDocument/2006/relationships/image" Target="media/image5.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278</Words>
  <Characters>296</Characters>
  <Application>Microsoft Office Word</Application>
  <DocSecurity>0</DocSecurity>
  <Lines>0</Lines>
  <Paragraphs>0</Paragraphs>
  <ScaleCrop>false</ScaleCrop>
  <Manager>www.jianlimoban-ziyuan.com</Manager>
  <Company>简历模板资源网</Company>
  <LinksUpToDate>false</LinksUpToDate>
  <CharactersWithSpaces>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325CC9D502FB4C9EB9F70ADABB9C13FA</vt:lpwstr>
  </property>
  <property fmtid="{D5CDD505-2E9C-101B-9397-08002B2CF9AE}" pid="3" name="KSOProductBuildVer">
    <vt:lpwstr>2052-12.1.0.16388</vt:lpwstr>
  </property>
  <property fmtid="{D5CDD505-2E9C-101B-9397-08002B2CF9AE}" pid="4" name="KSOTemplateUUID">
    <vt:lpwstr>v1.0_mb_d+/c5KUISNmdBdXWCItxNA==</vt:lpwstr>
  </property>
</Properties>
</file>