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0C2487DF">
      <w:bookmarkStart w:id="0" w:name="_GoBack"/>
      <w:bookmarkEnd w:id="0"/>
      <w:r>
        <w:rPr>
          <w:sz w:val="21"/>
        </w:rPr>
        <mc:AlternateContent>
          <mc:Choice Requires="wps">
            <w:drawing>
              <wp:anchor distT="0" distB="0" distL="114300" distR="114300" simplePos="0" relativeHeight="251678720" behindDoc="0" locked="0" layoutInCell="1" allowOverlap="1">
                <wp:simplePos x="0" y="0"/>
                <wp:positionH relativeFrom="column">
                  <wp:posOffset>5751195</wp:posOffset>
                </wp:positionH>
                <wp:positionV relativeFrom="paragraph">
                  <wp:posOffset>458470</wp:posOffset>
                </wp:positionV>
                <wp:extent cx="1123950" cy="1470660"/>
                <wp:effectExtent l="0" t="0" r="6350" b="2540"/>
                <wp:wrapNone/>
                <wp:docPr id="6" name="矩形 6"/>
                <wp:cNvGraphicFramePr/>
                <a:graphic xmlns:a="http://schemas.openxmlformats.org/drawingml/2006/main">
                  <a:graphicData uri="http://schemas.microsoft.com/office/word/2010/wordprocessingShape">
                    <wps:wsp xmlns:wps="http://schemas.microsoft.com/office/word/2010/wordprocessingShape">
                      <wps:cNvSpPr/>
                      <wps:spPr>
                        <a:xfrm>
                          <a:off x="5673090" y="396240"/>
                          <a:ext cx="1123950" cy="1470660"/>
                        </a:xfrm>
                        <a:prstGeom prst="rect">
                          <a:avLst/>
                        </a:prstGeom>
                        <a:blipFill>
                          <a:blip xmlns:r="http://schemas.openxmlformats.org/officeDocument/2006/relationships" r:embed="rId5"/>
                          <a:stretch>
                            <a:fillRect/>
                          </a:stretch>
                        </a:blipFill>
                        <a:ln w="9525">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5" style="width:88.5pt;height:115.8pt;margin-top:36.1pt;margin-left:452.85pt;mso-height-relative:page;mso-width-relative:page;position:absolute;v-text-anchor:middle;z-index:251679744" coordsize="21600,21600" filled="t" stroked="f">
                <v:fill r:id="rId5" o:title="" recolor="t" rotate="t" type="frame"/>
                <v:stroke joinstyle="miter"/>
                <o:lock v:ext="edit" aspectratio="f"/>
              </v:rect>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184785</wp:posOffset>
                </wp:positionH>
                <wp:positionV relativeFrom="paragraph">
                  <wp:posOffset>2131695</wp:posOffset>
                </wp:positionV>
                <wp:extent cx="7191375" cy="0"/>
                <wp:effectExtent l="0" t="0" r="0" b="0"/>
                <wp:wrapNone/>
                <wp:docPr id="30" name="直接连接符 30"/>
                <wp:cNvGraphicFramePr/>
                <a:graphic xmlns:a="http://schemas.openxmlformats.org/drawingml/2006/main">
                  <a:graphicData uri="http://schemas.microsoft.com/office/word/2010/wordprocessingShape">
                    <wps:wsp xmlns:wps="http://schemas.microsoft.com/office/word/2010/wordprocessingShape">
                      <wps:cNvCnPr/>
                      <wps:spPr>
                        <a:xfrm>
                          <a:off x="184785" y="2131695"/>
                          <a:ext cx="719137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style="mso-height-relative:page;mso-width-relative:page;position:absolute;z-index:251677696" from="14.55pt,167.85pt" to="580.8pt,167.85pt" coordsize="21600,21600" stroked="t" strokecolor="#d0cece" strokeweight="0.5pt">
                <v:stroke joinstyle="miter"/>
                <o:lock v:ext="edit" aspectratio="f"/>
              </v:lin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184785</wp:posOffset>
                </wp:positionH>
                <wp:positionV relativeFrom="paragraph">
                  <wp:posOffset>8689975</wp:posOffset>
                </wp:positionV>
                <wp:extent cx="7191375" cy="0"/>
                <wp:effectExtent l="0" t="0" r="0" b="0"/>
                <wp:wrapNone/>
                <wp:docPr id="29" name="直接连接符 29"/>
                <wp:cNvGraphicFramePr/>
                <a:graphic xmlns:a="http://schemas.openxmlformats.org/drawingml/2006/main">
                  <a:graphicData uri="http://schemas.microsoft.com/office/word/2010/wordprocessingShape">
                    <wps:wsp xmlns:wps="http://schemas.microsoft.com/office/word/2010/wordprocessingShape">
                      <wps:cNvCnPr/>
                      <wps:spPr>
                        <a:xfrm>
                          <a:off x="184785" y="8689975"/>
                          <a:ext cx="719137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7" style="mso-height-relative:page;mso-width-relative:page;position:absolute;z-index:251675648" from="14.55pt,684.25pt" to="580.8pt,684.25pt" coordsize="21600,21600" stroked="t" strokecolor="#d0cece" strokeweight="0.5pt">
                <v:stroke joinstyle="miter"/>
                <o:lock v:ext="edit" aspectratio="f"/>
              </v:lin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184785</wp:posOffset>
                </wp:positionH>
                <wp:positionV relativeFrom="paragraph">
                  <wp:posOffset>7623810</wp:posOffset>
                </wp:positionV>
                <wp:extent cx="7191375" cy="0"/>
                <wp:effectExtent l="0" t="0" r="0" b="0"/>
                <wp:wrapNone/>
                <wp:docPr id="28" name="直接连接符 28"/>
                <wp:cNvGraphicFramePr/>
                <a:graphic xmlns:a="http://schemas.openxmlformats.org/drawingml/2006/main">
                  <a:graphicData uri="http://schemas.microsoft.com/office/word/2010/wordprocessingShape">
                    <wps:wsp xmlns:wps="http://schemas.microsoft.com/office/word/2010/wordprocessingShape">
                      <wps:cNvCnPr/>
                      <wps:spPr>
                        <a:xfrm>
                          <a:off x="184785" y="7623810"/>
                          <a:ext cx="719137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8" style="mso-height-relative:page;mso-width-relative:page;position:absolute;z-index:251673600" from="14.55pt,600.3pt" to="580.8pt,600.3pt" coordsize="21600,21600" stroked="t" strokecolor="#d0cece" strokeweight="0.5pt">
                <v:stroke joinstyle="miter"/>
                <o:lock v:ext="edit" aspectratio="f"/>
              </v:lin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184785</wp:posOffset>
                </wp:positionH>
                <wp:positionV relativeFrom="paragraph">
                  <wp:posOffset>3458845</wp:posOffset>
                </wp:positionV>
                <wp:extent cx="7191375" cy="0"/>
                <wp:effectExtent l="0" t="0" r="0" b="0"/>
                <wp:wrapNone/>
                <wp:docPr id="27" name="直接连接符 27"/>
                <wp:cNvGraphicFramePr/>
                <a:graphic xmlns:a="http://schemas.openxmlformats.org/drawingml/2006/main">
                  <a:graphicData uri="http://schemas.microsoft.com/office/word/2010/wordprocessingShape">
                    <wps:wsp xmlns:wps="http://schemas.microsoft.com/office/word/2010/wordprocessingShape">
                      <wps:cNvCnPr/>
                      <wps:spPr>
                        <a:xfrm>
                          <a:off x="184785" y="3458845"/>
                          <a:ext cx="719137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9" style="mso-height-relative:page;mso-width-relative:page;position:absolute;z-index:251671552" from="14.55pt,272.35pt" to="580.8pt,272.35pt" coordsize="21600,21600" stroked="t" strokecolor="#d0cece" strokeweight="0.5pt">
                <v:stroke joinstyle="miter"/>
                <o:lock v:ext="edit" aspectratio="f"/>
              </v:line>
            </w:pict>
          </mc:Fallback>
        </mc:AlternateContent>
      </w:r>
      <w:r>
        <w:rPr>
          <w:sz w:val="21"/>
        </w:rPr>
        <mc:AlternateContent>
          <mc:Choice Requires="wpg">
            <w:drawing>
              <wp:anchor distT="0" distB="0" distL="114300" distR="114300" simplePos="0" relativeHeight="251664384" behindDoc="0" locked="0" layoutInCell="1" allowOverlap="1">
                <wp:simplePos x="0" y="0"/>
                <wp:positionH relativeFrom="column">
                  <wp:posOffset>554990</wp:posOffset>
                </wp:positionH>
                <wp:positionV relativeFrom="paragraph">
                  <wp:posOffset>7793355</wp:posOffset>
                </wp:positionV>
                <wp:extent cx="6480175" cy="727075"/>
                <wp:effectExtent l="0" t="0" r="0" b="0"/>
                <wp:wrapNone/>
                <wp:docPr id="21" name="组合 21"/>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175" cy="727075"/>
                          <a:chOff x="7087" y="4679"/>
                          <a:chExt cx="10205" cy="1145"/>
                        </a:xfrm>
                      </wpg:grpSpPr>
                      <wps:wsp xmlns:wps="http://schemas.microsoft.com/office/word/2010/wordprocessingShape">
                        <wps:cNvPr id="22" name="文本框 27"/>
                        <wps:cNvSpPr txBox="1"/>
                        <wps:spPr>
                          <a:xfrm>
                            <a:off x="7087" y="4679"/>
                            <a:ext cx="2324" cy="46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现持证书</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3" name="教育背景-正文"/>
                        <wps:cNvSpPr txBox="1"/>
                        <wps:spPr>
                          <a:xfrm>
                            <a:off x="7087" y="5105"/>
                            <a:ext cx="10205" cy="71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英语六级证书、高级计算机技能证书、高级人力资源证书、急救元整、C1机动驾证；</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30" style="width:510.25pt;height:57.25pt;margin-top:613.65pt;margin-left:43.7pt;mso-height-relative:page;mso-width-relative:page;position:absolute;z-index:251665408" coordorigin="7087,4679" coordsize="10205,1145">
                <o:lock v:ext="edit" aspectratio="f"/>
                <v:shapetype id="_x0000_t202" coordsize="21600,21600" o:spt="202" path="m,l,21600r21600,l21600,xe">
                  <v:stroke joinstyle="miter"/>
                  <v:path gradientshapeok="t" o:connecttype="rect"/>
                </v:shapetype>
                <v:shape id="文本框 27" o:spid="_x0000_s1031" type="#_x0000_t202" style="width:2324;height:468;left:7087;position:absolute;top:4679" coordsize="21600,21600" filled="f" stroked="f" strokeweight="0.5pt">
                  <o:lock v:ext="edit" aspectratio="f"/>
                  <v:textbox>
                    <w:txbxContent>
                      <w:p w14:paraId="594EAFED">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现持证书</w:t>
                        </w:r>
                      </w:p>
                    </w:txbxContent>
                  </v:textbox>
                </v:shape>
                <v:shape id="教育背景-正文" o:spid="_x0000_s1032" type="#_x0000_t202" style="width:10205;height:719;left:7087;position:absolute;top:5105" coordsize="21600,21600" filled="f" stroked="f" strokeweight="0.5pt">
                  <o:lock v:ext="edit" aspectratio="f"/>
                  <v:textbox>
                    <w:txbxContent>
                      <w:p w14:paraId="7DB412F3">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英语六级证书、高级计算机技能证书、高级人力资源证书、急救元整、C1机动驾证；</w:t>
                        </w:r>
                      </w:p>
                    </w:txbxContent>
                  </v:textbox>
                </v:shape>
              </v:group>
            </w:pict>
          </mc:Fallback>
        </mc:AlternateContent>
      </w:r>
      <w:r>
        <w:rPr>
          <w:sz w:val="21"/>
        </w:rPr>
        <mc:AlternateContent>
          <mc:Choice Requires="wpg">
            <w:drawing>
              <wp:anchor distT="0" distB="0" distL="114300" distR="114300" simplePos="0" relativeHeight="251660288" behindDoc="0" locked="0" layoutInCell="1" allowOverlap="1">
                <wp:simplePos x="0" y="0"/>
                <wp:positionH relativeFrom="column">
                  <wp:posOffset>554990</wp:posOffset>
                </wp:positionH>
                <wp:positionV relativeFrom="paragraph">
                  <wp:posOffset>3628390</wp:posOffset>
                </wp:positionV>
                <wp:extent cx="6480175" cy="3825875"/>
                <wp:effectExtent l="0" t="0" r="0" b="0"/>
                <wp:wrapNone/>
                <wp:docPr id="2" name="组合 2"/>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175" cy="3825875"/>
                          <a:chOff x="7087" y="4679"/>
                          <a:chExt cx="10205" cy="6025"/>
                        </a:xfrm>
                      </wpg:grpSpPr>
                      <wps:wsp xmlns:wps="http://schemas.microsoft.com/office/word/2010/wordprocessingShape">
                        <wps:cNvPr id="4" name="文本框 27"/>
                        <wps:cNvSpPr txBox="1"/>
                        <wps:spPr>
                          <a:xfrm>
                            <a:off x="7087" y="4679"/>
                            <a:ext cx="2324" cy="46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工作经历</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5" name="教育背景-正文"/>
                        <wps:cNvSpPr txBox="1"/>
                        <wps:spPr>
                          <a:xfrm>
                            <a:off x="7087" y="5105"/>
                            <a:ext cx="10205" cy="559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default"/>
                                  <w:b/>
                                  <w:bCs/>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2012年至09月至2015年06月</w:t>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中国电信服务有限公司</w:t>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人力资源总监</w:t>
                              </w:r>
                            </w:p>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岗位职责：</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 xml:space="preserve">根据公司总体战略要求及经营发展目标制定公司人力资源战略及中长期人力资源规划； </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设计公司人力资源各项政策、流程和制度，负责人力资源体系（包括但不限于招聘、绩效、培训、员工发展等）的全面建设；</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提出组织发展需求，主导组织设计、组织诊断并推动、落地整体实施方案；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default"/>
                                  <w:b/>
                                  <w:bCs/>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2012年至09月至2015年06月</w:t>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中国电信服务有限公司</w:t>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人事部经理</w:t>
                              </w:r>
                            </w:p>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岗位职责：</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设计公司人力资源各项政策、流程和制度，负责人力资源体系的全面建设；</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提出组织发展需求，主导组织设计、组织诊断并推动、落地整体实施方案；</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搭建强且有力的专业化人力资源团队；</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33" style="width:510.25pt;height:301.25pt;margin-top:285.7pt;margin-left:43.7pt;mso-height-relative:page;mso-width-relative:page;position:absolute;z-index:251661312" coordorigin="7087,4679" coordsize="10205,6025">
                <o:lock v:ext="edit" aspectratio="f"/>
                <v:shape id="文本框 27" o:spid="_x0000_s1034" type="#_x0000_t202" style="width:2324;height:468;left:7087;position:absolute;top:4679" coordsize="21600,21600" filled="f" stroked="f" strokeweight="0.5pt">
                  <o:lock v:ext="edit" aspectratio="f"/>
                  <v:textbox>
                    <w:txbxContent>
                      <w:p w14:paraId="75DF9872">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工作经历</w:t>
                        </w:r>
                      </w:p>
                    </w:txbxContent>
                  </v:textbox>
                </v:shape>
                <v:shape id="教育背景-正文" o:spid="_x0000_s1035" type="#_x0000_t202" style="width:10205;height:5599;left:7087;position:absolute;top:5105" coordsize="21600,21600" filled="f" stroked="f" strokeweight="0.5pt">
                  <o:lock v:ext="edit" aspectratio="f"/>
                  <v:textbox>
                    <w:txbxContent>
                      <w:p w14:paraId="6B4C9A9D">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default"/>
                            <w:b/>
                            <w:bCs/>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2012年至09月至2015年06月</w:t>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中国电信服务有限公司</w:t>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人力资源总监</w:t>
                        </w:r>
                      </w:p>
                      <w:p w14:paraId="0E964067">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岗位职责：</w:t>
                        </w:r>
                      </w:p>
                      <w:p w14:paraId="131388E4">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 xml:space="preserve">根据公司总体战略要求及经营发展目标制定公司人力资源战略及中长期人力资源规划； </w:t>
                        </w:r>
                      </w:p>
                      <w:p w14:paraId="58723552">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设计公司人力资源各项政策、流程和制度，负责人力资源体系（包括但不限于招聘、绩效、培训、员工发展等）的全面建设；</w:t>
                        </w:r>
                      </w:p>
                      <w:p w14:paraId="663AE901">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提出组织发展需求，主导组织设计、组织诊断并推动、落地整体实施方案；</w:t>
                        </w:r>
                      </w:p>
                      <w:p w14:paraId="221484F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p>
                      <w:p w14:paraId="4EECD0B4">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default"/>
                            <w:b/>
                            <w:bCs/>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2012年至09月至2015年06月</w:t>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中国电信服务有限公司</w:t>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人事部经理</w:t>
                        </w:r>
                      </w:p>
                      <w:p w14:paraId="32953AB5">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岗位职责：</w:t>
                        </w:r>
                      </w:p>
                      <w:p w14:paraId="2F71FFCF">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设计公司人力资源各项政策、流程和制度，负责人力资源体系的全面建设；</w:t>
                        </w:r>
                      </w:p>
                      <w:p w14:paraId="4EC7E99D">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提出组织发展需求，主导组织设计、组织诊断并推动、落地整体实施方案；</w:t>
                        </w:r>
                      </w:p>
                      <w:p w14:paraId="29855153">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搭建强且有力的专业化人力资源团队；</w:t>
                        </w:r>
                      </w:p>
                    </w:txbxContent>
                  </v:textbox>
                </v:shape>
              </v:group>
            </w:pict>
          </mc:Fallback>
        </mc:AlternateContent>
      </w:r>
      <w:r>
        <w:rPr>
          <w:sz w:val="21"/>
        </w:rPr>
        <mc:AlternateContent>
          <mc:Choice Requires="wpg">
            <w:drawing>
              <wp:anchor distT="0" distB="0" distL="114300" distR="114300" simplePos="0" relativeHeight="251658240" behindDoc="0" locked="0" layoutInCell="1" allowOverlap="1">
                <wp:simplePos x="0" y="0"/>
                <wp:positionH relativeFrom="column">
                  <wp:posOffset>554990</wp:posOffset>
                </wp:positionH>
                <wp:positionV relativeFrom="paragraph">
                  <wp:posOffset>2301240</wp:posOffset>
                </wp:positionV>
                <wp:extent cx="6480175" cy="988060"/>
                <wp:effectExtent l="0" t="0" r="0" b="0"/>
                <wp:wrapNone/>
                <wp:docPr id="14" name="组合 14"/>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175" cy="988060"/>
                          <a:chOff x="7087" y="4679"/>
                          <a:chExt cx="10205" cy="1556"/>
                        </a:xfrm>
                      </wpg:grpSpPr>
                      <wps:wsp xmlns:wps="http://schemas.microsoft.com/office/word/2010/wordprocessingShape">
                        <wps:cNvPr id="15" name="文本框 27"/>
                        <wps:cNvSpPr txBox="1"/>
                        <wps:spPr>
                          <a:xfrm>
                            <a:off x="7087" y="4679"/>
                            <a:ext cx="2324" cy="46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教育背景</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6" name="教育背景-正文"/>
                        <wps:cNvSpPr txBox="1"/>
                        <wps:spPr>
                          <a:xfrm>
                            <a:off x="7087" y="5105"/>
                            <a:ext cx="10205" cy="1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default"/>
                                  <w:b/>
                                  <w:bCs/>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2012年至09月至2015年06月</w:t>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广东金融技术学院</w:t>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行政管理/本科</w:t>
                              </w:r>
                            </w:p>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default"/>
                                  <w:b/>
                                  <w:bCs/>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2012年至09月至2015年06月</w:t>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广东金融技术学院</w:t>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人资资源/大专</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36" style="width:510.25pt;height:77.8pt;margin-top:181.2pt;margin-left:43.7pt;mso-height-relative:page;mso-width-relative:page;position:absolute;z-index:251659264" coordorigin="7087,4679" coordsize="10205,1556">
                <o:lock v:ext="edit" aspectratio="f"/>
                <v:shape id="文本框 27" o:spid="_x0000_s1037" type="#_x0000_t202" style="width:2324;height:468;left:7087;position:absolute;top:4679" coordsize="21600,21600" filled="f" stroked="f" strokeweight="0.5pt">
                  <o:lock v:ext="edit" aspectratio="f"/>
                  <v:textbox>
                    <w:txbxContent>
                      <w:p w14:paraId="3C9A2667">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教育背景</w:t>
                        </w:r>
                      </w:p>
                    </w:txbxContent>
                  </v:textbox>
                </v:shape>
                <v:shape id="教育背景-正文" o:spid="_x0000_s1038" type="#_x0000_t202" style="width:10205;height:1130;left:7087;position:absolute;top:5105" coordsize="21600,21600" filled="f" stroked="f" strokeweight="0.5pt">
                  <o:lock v:ext="edit" aspectratio="f"/>
                  <v:textbox>
                    <w:txbxContent>
                      <w:p w14:paraId="396DAB3E">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default"/>
                            <w:b/>
                            <w:bCs/>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2012年至09月至2015年06月</w:t>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广东金融技术学院</w:t>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行政管理/本科</w:t>
                        </w:r>
                      </w:p>
                      <w:p w14:paraId="7C5D3BA9">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default"/>
                            <w:b/>
                            <w:bCs/>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2012年至09月至2015年06月</w:t>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广东金融技术学院</w:t>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人资资源/大专</w:t>
                        </w:r>
                      </w:p>
                    </w:txbxContent>
                  </v:textbox>
                </v:shape>
              </v:group>
            </w:pict>
          </mc:Fallback>
        </mc:AlternateContent>
      </w:r>
      <w:r>
        <w:rPr>
          <w:sz w:val="21"/>
        </w:rPr>
        <mc:AlternateContent>
          <mc:Choice Requires="wpg">
            <w:drawing>
              <wp:anchor distT="0" distB="0" distL="114300" distR="114300" simplePos="0" relativeHeight="251662336" behindDoc="0" locked="0" layoutInCell="1" allowOverlap="1">
                <wp:simplePos x="0" y="0"/>
                <wp:positionH relativeFrom="column">
                  <wp:posOffset>554990</wp:posOffset>
                </wp:positionH>
                <wp:positionV relativeFrom="paragraph">
                  <wp:posOffset>974090</wp:posOffset>
                </wp:positionV>
                <wp:extent cx="4702810" cy="988060"/>
                <wp:effectExtent l="0" t="0" r="0" b="0"/>
                <wp:wrapNone/>
                <wp:docPr id="17" name="组合 17"/>
                <wp:cNvGraphicFramePr/>
                <a:graphic xmlns:a="http://schemas.openxmlformats.org/drawingml/2006/main">
                  <a:graphicData uri="http://schemas.microsoft.com/office/word/2010/wordprocessingGroup">
                    <wpg:wgp xmlns:wpg="http://schemas.microsoft.com/office/word/2010/wordprocessingGroup">
                      <wpg:cNvGrpSpPr/>
                      <wpg:grpSpPr>
                        <a:xfrm>
                          <a:off x="0" y="0"/>
                          <a:ext cx="4702810" cy="988060"/>
                          <a:chOff x="7087" y="4679"/>
                          <a:chExt cx="7406" cy="1556"/>
                        </a:xfrm>
                      </wpg:grpSpPr>
                      <wps:wsp xmlns:wps="http://schemas.microsoft.com/office/word/2010/wordprocessingShape">
                        <wps:cNvPr id="18" name="文本框 27"/>
                        <wps:cNvSpPr txBox="1"/>
                        <wps:spPr>
                          <a:xfrm>
                            <a:off x="7087" y="4679"/>
                            <a:ext cx="2324" cy="46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基本信息</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0" name="教育背景-正文"/>
                        <wps:cNvSpPr txBox="1"/>
                        <wps:spPr>
                          <a:xfrm>
                            <a:off x="7087" y="5105"/>
                            <a:ext cx="7406" cy="1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姓名</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王欢欢</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电话</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000-5151-4242</w:t>
                              </w:r>
                            </w:p>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年龄</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26岁</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地址</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广州市越秀区越秀东路51号</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39" style="width:370.3pt;height:77.8pt;margin-top:76.7pt;margin-left:43.7pt;mso-height-relative:page;mso-width-relative:page;position:absolute;z-index:251663360" coordorigin="7087,4679" coordsize="7406,1556">
                <o:lock v:ext="edit" aspectratio="f"/>
                <v:shape id="文本框 27" o:spid="_x0000_s1040" type="#_x0000_t202" style="width:2324;height:468;left:7087;position:absolute;top:4679" coordsize="21600,21600" filled="f" stroked="f" strokeweight="0.5pt">
                  <o:lock v:ext="edit" aspectratio="f"/>
                  <v:textbox>
                    <w:txbxContent>
                      <w:p w14:paraId="570DD42A">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基本信息</w:t>
                        </w:r>
                      </w:p>
                    </w:txbxContent>
                  </v:textbox>
                </v:shape>
                <v:shape id="教育背景-正文" o:spid="_x0000_s1041" type="#_x0000_t202" style="width:7406;height:1130;left:7087;position:absolute;top:5105" coordsize="21600,21600" filled="f" stroked="f" strokeweight="0.5pt">
                  <o:lock v:ext="edit" aspectratio="f"/>
                  <v:textbox>
                    <w:txbxContent>
                      <w:p w14:paraId="5B1A4C8C">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姓名</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王欢欢</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电话</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000-5151-4242</w:t>
                        </w:r>
                      </w:p>
                      <w:p w14:paraId="304F4DC5">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年龄</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26岁</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地址</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广州市越秀区越秀东路51号</w:t>
                        </w:r>
                      </w:p>
                    </w:txbxContent>
                  </v:textbox>
                </v:shape>
              </v:group>
            </w:pict>
          </mc:Fallback>
        </mc:AlternateContent>
      </w:r>
      <w:r>
        <w:rPr>
          <w:sz w:val="21"/>
        </w:rPr>
        <mc:AlternateContent>
          <mc:Choice Requires="wpg">
            <w:drawing>
              <wp:anchor distT="0" distB="0" distL="114300" distR="114300" simplePos="0" relativeHeight="251668480" behindDoc="0" locked="0" layoutInCell="1" allowOverlap="1">
                <wp:simplePos x="0" y="0"/>
                <wp:positionH relativeFrom="column">
                  <wp:posOffset>554990</wp:posOffset>
                </wp:positionH>
                <wp:positionV relativeFrom="paragraph">
                  <wp:posOffset>8859520</wp:posOffset>
                </wp:positionV>
                <wp:extent cx="6480175" cy="1499235"/>
                <wp:effectExtent l="0" t="0" r="0" b="0"/>
                <wp:wrapNone/>
                <wp:docPr id="24" name="组合 24"/>
                <wp:cNvGraphicFramePr/>
                <a:graphic xmlns:a="http://schemas.openxmlformats.org/drawingml/2006/main">
                  <a:graphicData uri="http://schemas.microsoft.com/office/word/2010/wordprocessingGroup">
                    <wpg:wgp xmlns:wpg="http://schemas.microsoft.com/office/word/2010/wordprocessingGroup">
                      <wpg:cNvGrpSpPr/>
                      <wpg:grpSpPr>
                        <a:xfrm>
                          <a:off x="0" y="0"/>
                          <a:ext cx="6480175" cy="1499235"/>
                          <a:chOff x="7087" y="4679"/>
                          <a:chExt cx="10205" cy="2361"/>
                        </a:xfrm>
                      </wpg:grpSpPr>
                      <wps:wsp xmlns:wps="http://schemas.microsoft.com/office/word/2010/wordprocessingShape">
                        <wps:cNvPr id="25" name="文本框 27"/>
                        <wps:cNvSpPr txBox="1"/>
                        <wps:spPr>
                          <a:xfrm>
                            <a:off x="7087" y="4679"/>
                            <a:ext cx="2324" cy="46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自我评价</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6" name="教育背景-正文"/>
                        <wps:cNvSpPr txBox="1"/>
                        <wps:spPr>
                          <a:xfrm>
                            <a:off x="7087" y="5105"/>
                            <a:ext cx="10205" cy="1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具备人力资源体系搭建、设计的专业理论能力和成功实操经验；</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具备知名企业多年人力资源工作从业经验和成功项目经验及创业公司从0到1搭建人力资源团队经验者；</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具备极强沟通能力，组织协调能力及分析判断能力；</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42" style="width:510.25pt;height:118.05pt;margin-top:697.6pt;margin-left:43.7pt;mso-height-relative:page;mso-width-relative:page;position:absolute;z-index:251669504" coordorigin="7087,4679" coordsize="10205,2361">
                <o:lock v:ext="edit" aspectratio="f"/>
                <v:shape id="文本框 27" o:spid="_x0000_s1043" type="#_x0000_t202" style="width:2324;height:468;left:7087;position:absolute;top:4679" coordsize="21600,21600" filled="f" stroked="f" strokeweight="0.5pt">
                  <o:lock v:ext="edit" aspectratio="f"/>
                  <v:textbox>
                    <w:txbxContent>
                      <w:p w14:paraId="3D61FACA">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自我评价</w:t>
                        </w:r>
                      </w:p>
                    </w:txbxContent>
                  </v:textbox>
                </v:shape>
                <v:shape id="教育背景-正文" o:spid="_x0000_s1044" type="#_x0000_t202" style="width:10205;height:1935;left:7087;position:absolute;top:5105" coordsize="21600,21600" filled="f" stroked="f" strokeweight="0.5pt">
                  <o:lock v:ext="edit" aspectratio="f"/>
                  <v:textbox>
                    <w:txbxContent>
                      <w:p w14:paraId="408CB56C">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具备人力资源体系搭建、设计的专业理论能力和成功实操经验；</w:t>
                        </w:r>
                      </w:p>
                      <w:p w14:paraId="0675A4DE">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具备知名企业多年人力资源工作从业经验和成功项目经验及创业公司从0到1搭建人力资源团队经验者；</w:t>
                        </w:r>
                      </w:p>
                      <w:p w14:paraId="59420C70">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具备极强沟通能力，组织协调能力及分析判断能力；</w:t>
                        </w:r>
                      </w:p>
                    </w:txbxContent>
                  </v:textbox>
                </v:shape>
              </v:group>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581660</wp:posOffset>
                </wp:positionH>
                <wp:positionV relativeFrom="paragraph">
                  <wp:posOffset>451485</wp:posOffset>
                </wp:positionV>
                <wp:extent cx="2235835" cy="344805"/>
                <wp:effectExtent l="0" t="0" r="12065" b="17145"/>
                <wp:wrapNone/>
                <wp:docPr id="3"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235835" cy="344805"/>
                        </a:xfrm>
                        <a:prstGeom prst="rect">
                          <a:avLst/>
                        </a:prstGeom>
                        <a:solidFill>
                          <a:srgbClr val="002060"/>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微软雅黑" w:eastAsia="微软雅黑" w:hAnsi="微软雅黑" w:cs="微软雅黑" w:hint="default"/>
                                <w:b w:val="0"/>
                                <w:bCs w:val="0"/>
                                <w:color w:val="FFFFFF" w:themeColor="background1"/>
                                <w:sz w:val="24"/>
                                <w:szCs w:val="32"/>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4"/>
                                <w:szCs w:val="32"/>
                                <w:lang w:val="en-US" w:eastAsia="zh-CN"/>
                                <w14:textFill>
                                  <w14:solidFill>
                                    <w14:schemeClr w14:val="bg1"/>
                                  </w14:solidFill>
                                </w14:textFill>
                              </w:rPr>
                              <w:t>应聘</w:t>
                            </w:r>
                            <w:r>
                              <w:rPr>
                                <w:rFonts w:ascii="微软雅黑" w:eastAsia="微软雅黑" w:hAnsi="微软雅黑" w:cs="微软雅黑" w:hint="eastAsia"/>
                                <w:b w:val="0"/>
                                <w:bCs w:val="0"/>
                                <w:color w:val="FFFFFF" w:themeColor="background1"/>
                                <w:sz w:val="24"/>
                                <w:szCs w:val="32"/>
                                <w:lang w:val="en-US" w:eastAsia="zh-CN"/>
                                <w14:textFill>
                                  <w14:solidFill>
                                    <w14:schemeClr w14:val="bg1"/>
                                  </w14:solidFill>
                                </w14:textFill>
                              </w:rPr>
                              <w:tab/>
                            </w:r>
                            <w:r>
                              <w:rPr>
                                <w:rFonts w:ascii="微软雅黑" w:eastAsia="微软雅黑" w:hAnsi="微软雅黑" w:cs="微软雅黑" w:hint="eastAsia"/>
                                <w:b w:val="0"/>
                                <w:bCs w:val="0"/>
                                <w:color w:val="FFFFFF" w:themeColor="background1"/>
                                <w:sz w:val="24"/>
                                <w:szCs w:val="32"/>
                                <w:lang w:val="en-US" w:eastAsia="zh-CN"/>
                                <w14:textFill>
                                  <w14:solidFill>
                                    <w14:schemeClr w14:val="bg1"/>
                                  </w14:solidFill>
                                </w14:textFill>
                              </w:rPr>
                              <w:t>人资资源总监</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27" o:spid="_x0000_s1045" type="#_x0000_t202" style="width:176.05pt;height:27.15pt;margin-top:35.55pt;margin-left:45.8pt;mso-height-relative:page;mso-width-relative:page;position:absolute;z-index:251667456" coordsize="21600,21600" filled="t" fillcolor="#002060" stroked="f" strokeweight="0.5pt">
                <o:lock v:ext="edit" aspectratio="f"/>
                <v:textbox>
                  <w:txbxContent>
                    <w:p w14:paraId="5EFAED42">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微软雅黑" w:eastAsia="微软雅黑" w:hAnsi="微软雅黑" w:cs="微软雅黑" w:hint="default"/>
                          <w:b w:val="0"/>
                          <w:bCs w:val="0"/>
                          <w:color w:val="FFFFFF" w:themeColor="background1"/>
                          <w:sz w:val="24"/>
                          <w:szCs w:val="32"/>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4"/>
                          <w:szCs w:val="32"/>
                          <w:lang w:val="en-US" w:eastAsia="zh-CN"/>
                          <w14:textFill>
                            <w14:solidFill>
                              <w14:schemeClr w14:val="bg1"/>
                            </w14:solidFill>
                          </w14:textFill>
                        </w:rPr>
                        <w:t>应聘</w:t>
                      </w:r>
                      <w:r>
                        <w:rPr>
                          <w:rFonts w:ascii="微软雅黑" w:eastAsia="微软雅黑" w:hAnsi="微软雅黑" w:cs="微软雅黑" w:hint="eastAsia"/>
                          <w:b w:val="0"/>
                          <w:bCs w:val="0"/>
                          <w:color w:val="FFFFFF" w:themeColor="background1"/>
                          <w:sz w:val="24"/>
                          <w:szCs w:val="32"/>
                          <w:lang w:val="en-US" w:eastAsia="zh-CN"/>
                          <w14:textFill>
                            <w14:solidFill>
                              <w14:schemeClr w14:val="bg1"/>
                            </w14:solidFill>
                          </w14:textFill>
                        </w:rPr>
                        <w:tab/>
                      </w:r>
                      <w:r>
                        <w:rPr>
                          <w:rFonts w:ascii="微软雅黑" w:eastAsia="微软雅黑" w:hAnsi="微软雅黑" w:cs="微软雅黑" w:hint="eastAsia"/>
                          <w:b w:val="0"/>
                          <w:bCs w:val="0"/>
                          <w:color w:val="FFFFFF" w:themeColor="background1"/>
                          <w:sz w:val="24"/>
                          <w:szCs w:val="32"/>
                          <w:lang w:val="en-US" w:eastAsia="zh-CN"/>
                          <w14:textFill>
                            <w14:solidFill>
                              <w14:schemeClr w14:val="bg1"/>
                            </w14:solidFill>
                          </w14:textFill>
                        </w:rPr>
                        <w:t>人资资源总监</w:t>
                      </w:r>
                    </w:p>
                  </w:txbxContent>
                </v:textbox>
              </v:shape>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DF9B8C4"/>
    <w:multiLevelType w:val="singleLevel"/>
    <w:tmpl w:val="ADF9B8C4"/>
    <w:lvl w:ilvl="0">
      <w:start w:val="1"/>
      <w:numFmt w:val="decimal"/>
      <w:suff w:val="nothing"/>
      <w:lvlText w:val="%1、"/>
      <w:lvlJc w:val="left"/>
    </w:lvl>
  </w:abstractNum>
  <w:abstractNum w:abstractNumId="1">
    <w:nsid w:val="CDE66FEC"/>
    <w:multiLevelType w:val="singleLevel"/>
    <w:tmpl w:val="CDE66FEC"/>
    <w:lvl w:ilvl="0">
      <w:start w:val="1"/>
      <w:numFmt w:val="decimal"/>
      <w:suff w:val="nothing"/>
      <w:lvlText w:val="%1、"/>
      <w:lvlJc w:val="left"/>
    </w:lvl>
  </w:abstractNum>
  <w:abstractNum w:abstractNumId="2">
    <w:nsid w:val="6B472F61"/>
    <w:multiLevelType w:val="singleLevel"/>
    <w:tmpl w:val="6B472F61"/>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C2760E"/>
    <w:rsid w:val="084F200E"/>
    <w:rsid w:val="1701144D"/>
    <w:rsid w:val="29907283"/>
    <w:rsid w:val="35237B16"/>
    <w:rsid w:val="36C2760E"/>
    <w:rsid w:val="4FB27526"/>
    <w:rsid w:val="629F6BF6"/>
    <w:rsid w:val="66447B35"/>
    <w:rsid w:val="6C6E33DC"/>
  </w:rsids>
  <w:docVars>
    <w:docVar w:name="commondata" w:val="eyJjb3VudCI6MiwiaGRpZCI6ImIyNTFjMTU2YjEyYTViY2Y0OWQ2MDQ5MTQzMmI4OTUwIiwidXNlckNvdW50Ijoy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61616A13EE444CC0AA4A18A6A6FCF8F2_13</vt:lpwstr>
  </property>
  <property fmtid="{D5CDD505-2E9C-101B-9397-08002B2CF9AE}" pid="3" name="KSOProductBuildVer">
    <vt:lpwstr>2052-12.1.0.17147</vt:lpwstr>
  </property>
  <property fmtid="{D5CDD505-2E9C-101B-9397-08002B2CF9AE}" pid="4" name="KSOTemplateKey">
    <vt:lpwstr>1.0_/TbFm7+jkTErBE8oGYl3ypPPQe2WA7QVOcVJuhSPgrFLCnEGeoIVyoAvqahw28FDJRDP98gtCVyh1WrqSoJX7Q==</vt:lpwstr>
  </property>
  <property fmtid="{D5CDD505-2E9C-101B-9397-08002B2CF9AE}" pid="5" name="KSOTemplateUUID">
    <vt:lpwstr>v1.0_mb_bsPdBiqx0umvE6MakjEGnQ==</vt:lpwstr>
  </property>
</Properties>
</file>