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3F6FF5E1"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-1002030</wp:posOffset>
                </wp:positionH>
                <wp:positionV relativeFrom="paragraph">
                  <wp:posOffset>1614170</wp:posOffset>
                </wp:positionV>
                <wp:extent cx="2049145" cy="457200"/>
                <wp:effectExtent l="0" t="0" r="0" b="0"/>
                <wp:wrapNone/>
                <wp:docPr id="239" name="文本框 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49145" cy="457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576" w:lineRule="exact"/>
                              <w:jc w:val="center"/>
                              <w:rPr>
                                <w:rFonts w:hint="default"/>
                                <w:color w:val="FFFFFF" w:themeColor="background1"/>
                                <w:kern w:val="0"/>
                                <w:sz w:val="24"/>
                                <w:szCs w:val="24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某某某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88" o:spid="_x0000_s1025" type="#_x0000_t202" style="width:161.35pt;height:36pt;margin-top:127.1pt;margin-left:-78.9pt;mso-wrap-distance-bottom:0;mso-wrap-distance-left:9pt;mso-wrap-distance-right:9pt;mso-wrap-distance-top:0;position:absolute;v-text-anchor:top;z-index:251668480" filled="f" fillcolor="this">
                <v:textbox style="mso-fit-shape-to-text:t">
                  <w:txbxContent>
                    <w:p w14:paraId="5D61A702">
                      <w:pPr>
                        <w:spacing w:line="576" w:lineRule="exact"/>
                        <w:jc w:val="center"/>
                        <w:rPr>
                          <w:rFonts w:hint="default"/>
                          <w:color w:val="FFFFFF" w:themeColor="background1"/>
                          <w:kern w:val="0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en-US" w:eastAsia="zh-CN"/>
                        </w:rPr>
                        <w:t>某某某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28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-610235</wp:posOffset>
            </wp:positionH>
            <wp:positionV relativeFrom="paragraph">
              <wp:posOffset>-221615</wp:posOffset>
            </wp:positionV>
            <wp:extent cx="1302385" cy="1567815"/>
            <wp:effectExtent l="52070" t="13970" r="55245" b="94615"/>
            <wp:wrapNone/>
            <wp:docPr id="20" name="图片 20" descr="C:\Users\曾燕\Desktop\形象照1.jpg形象照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C:\Users\曾燕\Desktop\形象照1.jpg形象照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02385" cy="1567815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</a:ln>
                    <a:effectLst>
                      <a:outerShdw blurRad="50800" dist="38100" dir="5400000" sx="100000" sy="100000" kx="0" ky="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-975360</wp:posOffset>
                </wp:positionH>
                <wp:positionV relativeFrom="paragraph">
                  <wp:posOffset>6558915</wp:posOffset>
                </wp:positionV>
                <wp:extent cx="1911350" cy="2112645"/>
                <wp:effectExtent l="0" t="0" r="0" b="0"/>
                <wp:wrapNone/>
                <wp:docPr id="27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11350" cy="2112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本人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具备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以上人事主管工作经验，熟悉人力资源招聘、员工关系管理模块；能熟练运用办公软件，擅长使用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EXCEL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常用函数完成数据分析；有良好的抗压能力，团队沟通意识强。</w:t>
                            </w:r>
                          </w:p>
                        </w:txbxContent>
                      </wps:txbx>
                      <wps:bodyPr wrap="square" numCol="1" rtlCol="0"/>
                    </wps:wsp>
                  </a:graphicData>
                </a:graphic>
              </wp:anchor>
            </w:drawing>
          </mc:Choice>
          <mc:Fallback>
            <w:pict>
              <v:shape id="文本框 12" o:spid="_x0000_s1026" type="#_x0000_t202" style="width:150.5pt;height:166.35pt;margin-top:516.45pt;margin-left:-76.8pt;mso-height-relative:page;mso-width-relative:page;position:absolute;z-index:251695104" coordsize="21600,21600" filled="f" stroked="f">
                <o:lock v:ext="edit" aspectratio="f"/>
                <v:textbox>
                  <w:txbxContent>
                    <w:p w14:paraId="2AD8405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本人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具备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2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以上人事主管工作经验，熟悉人力资源招聘、员工关系管理模块；能熟练运用办公软件，擅长使用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EXCEL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常用函数完成数据分析；有良好的抗压能力，团队沟通意识强。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1464310</wp:posOffset>
                </wp:positionH>
                <wp:positionV relativeFrom="paragraph">
                  <wp:posOffset>8056880</wp:posOffset>
                </wp:positionV>
                <wp:extent cx="1313180" cy="304800"/>
                <wp:effectExtent l="0" t="0" r="0" b="0"/>
                <wp:wrapNone/>
                <wp:docPr id="15" name="文本框 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607310" y="8971280"/>
                          <a:ext cx="1313180" cy="304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336" w:lineRule="exact"/>
                              <w:ind w:left="420" w:hanging="420" w:leftChars="0" w:firstLineChars="0"/>
                              <w:rPr>
                                <w:color w:val="477C93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77C93"/>
                                <w:sz w:val="30"/>
                                <w:szCs w:val="30"/>
                                <w:lang w:eastAsia="zh-CN"/>
                              </w:rPr>
                              <w:t>专业证书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8" o:spid="_x0000_s1027" type="#_x0000_t202" style="width:103.4pt;height:24pt;margin-top:634.4pt;margin-left:115.3pt;mso-height-relative:page;mso-width-relative:page;position:absolute;z-index:251682816" coordsize="21600,21600" filled="f" stroked="f">
                <o:lock v:ext="edit" aspectratio="f"/>
                <v:textbox style="mso-fit-shape-to-text:t">
                  <w:txbxContent>
                    <w:p w14:paraId="3926AD9D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336" w:lineRule="exact"/>
                        <w:ind w:left="420" w:hanging="420" w:leftChars="0" w:firstLineChars="0"/>
                        <w:rPr>
                          <w:color w:val="477C93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77C93"/>
                          <w:sz w:val="30"/>
                          <w:szCs w:val="30"/>
                          <w:lang w:eastAsia="zh-CN"/>
                        </w:rPr>
                        <w:t>专业证书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1459230</wp:posOffset>
                </wp:positionH>
                <wp:positionV relativeFrom="paragraph">
                  <wp:posOffset>8392160</wp:posOffset>
                </wp:positionV>
                <wp:extent cx="4679950" cy="0"/>
                <wp:effectExtent l="0" t="0" r="0" b="0"/>
                <wp:wrapNone/>
                <wp:docPr id="14" name="直接连接符 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2602230" y="9306560"/>
                          <a:ext cx="46799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61" o:spid="_x0000_s1028" style="mso-height-relative:page;mso-width-relative:page;position:absolute;z-index:251680768" from="114.9pt,660.8pt" to="483.4pt,660.8pt" coordsize="21600,21600" stroked="t" strokecolor="#404040" strokeweight="1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1464310</wp:posOffset>
                </wp:positionH>
                <wp:positionV relativeFrom="paragraph">
                  <wp:posOffset>-473710</wp:posOffset>
                </wp:positionV>
                <wp:extent cx="1313180" cy="304800"/>
                <wp:effectExtent l="0" t="0" r="0" b="0"/>
                <wp:wrapNone/>
                <wp:docPr id="53" name="文本框 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607310" y="440690"/>
                          <a:ext cx="1313180" cy="304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336" w:lineRule="exact"/>
                              <w:ind w:left="420" w:hanging="420" w:leftChars="0" w:firstLineChars="0"/>
                              <w:rPr>
                                <w:color w:val="477C93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77C93"/>
                                <w:sz w:val="30"/>
                                <w:szCs w:val="30"/>
                              </w:rPr>
                              <w:t>教育背景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8" o:spid="_x0000_s1029" type="#_x0000_t202" style="width:103.4pt;height:24pt;margin-top:-37.3pt;margin-left:115.3pt;mso-height-relative:page;mso-width-relative:page;position:absolute;z-index:251678720" coordsize="21600,21600" filled="f" stroked="f">
                <o:lock v:ext="edit" aspectratio="f"/>
                <v:textbox style="mso-fit-shape-to-text:t">
                  <w:txbxContent>
                    <w:p w14:paraId="2D63788F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336" w:lineRule="exact"/>
                        <w:ind w:left="420" w:hanging="420" w:leftChars="0" w:firstLineChars="0"/>
                        <w:rPr>
                          <w:color w:val="477C93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77C93"/>
                          <w:sz w:val="30"/>
                          <w:szCs w:val="30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1459230</wp:posOffset>
                </wp:positionH>
                <wp:positionV relativeFrom="paragraph">
                  <wp:posOffset>-138430</wp:posOffset>
                </wp:positionV>
                <wp:extent cx="4679950" cy="0"/>
                <wp:effectExtent l="0" t="0" r="0" b="0"/>
                <wp:wrapNone/>
                <wp:docPr id="61" name="直接连接符 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2602230" y="775970"/>
                          <a:ext cx="46799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0" style="mso-height-relative:page;mso-width-relative:page;position:absolute;z-index:251676672" from="114.9pt,-10.9pt" to="483.4pt,-10.9pt" coordsize="21600,21600" stroked="t" strokecolor="#404040" strokeweight="1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1464310</wp:posOffset>
                </wp:positionH>
                <wp:positionV relativeFrom="paragraph">
                  <wp:posOffset>2015490</wp:posOffset>
                </wp:positionV>
                <wp:extent cx="1313180" cy="304800"/>
                <wp:effectExtent l="0" t="0" r="0" b="0"/>
                <wp:wrapNone/>
                <wp:docPr id="8" name="文本框 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607310" y="2929890"/>
                          <a:ext cx="1313180" cy="304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336" w:lineRule="exact"/>
                              <w:ind w:left="420" w:hanging="420" w:leftChars="0" w:firstLineChars="0"/>
                              <w:rPr>
                                <w:color w:val="477C93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77C93"/>
                                <w:sz w:val="30"/>
                                <w:szCs w:val="30"/>
                                <w:lang w:eastAsia="zh-CN"/>
                              </w:rPr>
                              <w:t>工作经历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8" o:spid="_x0000_s1031" type="#_x0000_t202" style="width:103.4pt;height:24pt;margin-top:158.7pt;margin-left:115.3pt;mso-height-relative:page;mso-width-relative:page;position:absolute;z-index:251691008" coordsize="21600,21600" filled="f" stroked="f">
                <o:lock v:ext="edit" aspectratio="f"/>
                <v:textbox style="mso-fit-shape-to-text:t">
                  <w:txbxContent>
                    <w:p w14:paraId="714F4239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336" w:lineRule="exact"/>
                        <w:ind w:left="420" w:hanging="420" w:leftChars="0" w:firstLineChars="0"/>
                        <w:rPr>
                          <w:color w:val="477C93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77C93"/>
                          <w:sz w:val="30"/>
                          <w:szCs w:val="30"/>
                          <w:lang w:eastAsia="zh-CN"/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1459230</wp:posOffset>
                </wp:positionH>
                <wp:positionV relativeFrom="paragraph">
                  <wp:posOffset>2350770</wp:posOffset>
                </wp:positionV>
                <wp:extent cx="4679950" cy="0"/>
                <wp:effectExtent l="0" t="0" r="0" b="0"/>
                <wp:wrapNone/>
                <wp:docPr id="7" name="直接连接符 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2602230" y="3265170"/>
                          <a:ext cx="46799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61" o:spid="_x0000_s1032" style="mso-height-relative:page;mso-width-relative:page;position:absolute;z-index:251688960" from="114.9pt,185.1pt" to="483.4pt,185.1pt" coordsize="21600,21600" stroked="t" strokecolor="#404040" strokeweight="1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-975360</wp:posOffset>
                </wp:positionH>
                <wp:positionV relativeFrom="paragraph">
                  <wp:posOffset>3642360</wp:posOffset>
                </wp:positionV>
                <wp:extent cx="1910715" cy="1763395"/>
                <wp:effectExtent l="0" t="0" r="0" b="0"/>
                <wp:wrapNone/>
                <wp:docPr id="48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0715" cy="1763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auto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生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日：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19XX.XX.XX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auto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现  居：浙江 杭州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手  机：1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81-XXXX-XXXX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邮  箱：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XXXX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@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163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.com</w:t>
                            </w:r>
                          </w:p>
                        </w:txbxContent>
                      </wps:txbx>
                      <wps:bodyPr rot="0" vert="horz" wrap="square" lIns="91439" tIns="45719" rIns="91439" bIns="45719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3" type="#_x0000_t202" style="width:150.45pt;height:138.85pt;margin-top:286.8pt;margin-left:-76.8pt;mso-height-relative:page;mso-width-relative:page;position:absolute;z-index:251674624" coordsize="21600,21600" filled="f" stroked="f">
                <o:lock v:ext="edit" aspectratio="f"/>
                <v:textbox inset="7.2pt,3.6pt,7.2pt,3.6pt">
                  <w:txbxContent>
                    <w:p w14:paraId="4A9E178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auto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生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日：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19XX.XX.XX</w:t>
                      </w:r>
                    </w:p>
                    <w:p w14:paraId="58A8EC3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auto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现  居：浙江 杭州</w:t>
                      </w:r>
                    </w:p>
                    <w:p w14:paraId="4035C4F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手  机：1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81-XXXX-XXXX</w:t>
                      </w:r>
                    </w:p>
                    <w:p w14:paraId="108C146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邮  箱：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XXXX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@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163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1480820</wp:posOffset>
                </wp:positionH>
                <wp:positionV relativeFrom="paragraph">
                  <wp:posOffset>8610600</wp:posOffset>
                </wp:positionV>
                <wp:extent cx="4295140" cy="755015"/>
                <wp:effectExtent l="0" t="0" r="0" b="0"/>
                <wp:wrapNone/>
                <wp:docPr id="4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295140" cy="755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40" w:lineRule="exact"/>
                              <w:ind w:left="0" w:right="0" w:firstLine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人力资源师资格证书（国家职业资格二级）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40" w:lineRule="exact"/>
                              <w:ind w:left="0" w:right="0" w:firstLine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劳动关系管理师二级证书</w:t>
                            </w:r>
                          </w:p>
                        </w:txbxContent>
                      </wps:txbx>
                      <wps:bodyPr wrap="square" numCol="1" rtlCol="0"/>
                    </wps:wsp>
                  </a:graphicData>
                </a:graphic>
              </wp:anchor>
            </w:drawing>
          </mc:Choice>
          <mc:Fallback>
            <w:pict>
              <v:shape id="文本框 42" o:spid="_x0000_s1034" type="#_x0000_t202" style="width:338.2pt;height:59.45pt;margin-top:678pt;margin-left:116.6pt;mso-height-relative:page;mso-width-relative:page;position:absolute;z-index:251663360" coordsize="21600,21600" filled="f" stroked="f">
                <o:lock v:ext="edit" aspectratio="f"/>
                <v:textbox>
                  <w:txbxContent>
                    <w:p w14:paraId="663BDD5A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40" w:lineRule="exact"/>
                        <w:ind w:left="0" w:right="0" w:firstLine="0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人力资源师资格证书（国家职业资格二级）</w:t>
                      </w:r>
                    </w:p>
                    <w:p w14:paraId="17CE36A8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40" w:lineRule="exact"/>
                        <w:ind w:left="0" w:right="0" w:firstLine="0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劳动关系管理师二级证书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1480820</wp:posOffset>
                </wp:positionH>
                <wp:positionV relativeFrom="paragraph">
                  <wp:posOffset>2492375</wp:posOffset>
                </wp:positionV>
                <wp:extent cx="4622165" cy="2875280"/>
                <wp:effectExtent l="0" t="0" r="0" b="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622165" cy="28752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2018.04-2020.06                       XX信息科技有限公司                    人事主管                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1、制定公司年度人才招聘计划，维护和拓展各类招聘渠道，招聘任务完成率100%；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2、 公司各部门年度培训需求调查，汇总制定年度培训计划，开发培训课程6门，录制课程视频上传公司培训网，累计点击观看次数5万+；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3、负责人力资源信息化工作，更新日常人事工资信息数据；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4、建立员工动态管理机制，维护和管理常规员工关系，员工年度离职率降低20%。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_x0000_s1026" o:spid="_x0000_s1035" style="width:363.95pt;height:226.4pt;margin-top:196.25pt;margin-left:116.6pt;mso-height-relative:page;mso-width-relative:page;position:absolute;z-index:251661312" coordsize="21600,21600" filled="f" stroked="f">
                <o:lock v:ext="edit" aspectratio="f"/>
                <v:textbox>
                  <w:txbxContent>
                    <w:p w14:paraId="2582238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2018.04-2020.06                       XX信息科技有限公司                    人事主管                                           </w:t>
                      </w:r>
                    </w:p>
                    <w:p w14:paraId="16928DA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1、制定公司年度人才招聘计划，维护和拓展各类招聘渠道，招聘任务完成率100%；</w:t>
                      </w:r>
                    </w:p>
                    <w:p w14:paraId="7F24E05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2、 公司各部门年度培训需求调查，汇总制定年度培训计划，开发培训课程6门，录制课程视频上传公司培训网，累计点击观看次数5万+；</w:t>
                      </w:r>
                    </w:p>
                    <w:p w14:paraId="43BA9B9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3、负责人力资源信息化工作，更新日常人事工资信息数据；</w:t>
                      </w:r>
                    </w:p>
                    <w:p w14:paraId="43AC34D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4、建立员工动态管理机制，维护和管理常规员工关系，员工年度离职率降低20%。</w:t>
                      </w:r>
                    </w:p>
                    <w:p w14:paraId="2B4DE3A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0D39C13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1480820</wp:posOffset>
                </wp:positionH>
                <wp:positionV relativeFrom="paragraph">
                  <wp:posOffset>-28575</wp:posOffset>
                </wp:positionV>
                <wp:extent cx="4622800" cy="1767205"/>
                <wp:effectExtent l="0" t="0" r="0" b="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622800" cy="17672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00" w:lineRule="exact"/>
                              <w:ind w:right="0" w:leftChars="0" w:righ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2012.09-2016.06                                       XX大学                     劳动与社会保障（本科）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         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00" w:lineRule="exact"/>
                              <w:ind w:right="0" w:leftChars="0" w:righ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主修课程：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i w:val="0"/>
                                <w:caps w:val="0"/>
                                <w:color w:val="333333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t>管理学原理、</w:t>
                            </w:r>
                            <w:hyperlink r:id="rId6" w:tgtFrame="https://wenda.so.com/q/_blank" w:history="1"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333333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</w:rPr>
                                <w:t>统计学</w:t>
                              </w:r>
                            </w:hyperlink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t>、</w:t>
                            </w:r>
                            <w:hyperlink r:id="rId7" w:tgtFrame="https://wenda.so.com/q/_blank" w:history="1"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333333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</w:rPr>
                                <w:t>人力资源管理</w:t>
                              </w:r>
                            </w:hyperlink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t>、</w:t>
                            </w:r>
                            <w:hyperlink r:id="rId8" w:tgtFrame="https://wenda.so.com/q/_blank" w:history="1"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333333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</w:rPr>
                                <w:t>劳动经济学</w:t>
                              </w:r>
                            </w:hyperlink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t>、</w:t>
                            </w:r>
                            <w:hyperlink r:id="rId9" w:tgtFrame="https://wenda.so.com/q/_blank" w:history="1"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333333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</w:rPr>
                                <w:t>社会保障概论</w:t>
                              </w:r>
                            </w:hyperlink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t>、</w:t>
                            </w:r>
                            <w:hyperlink r:id="rId10" w:tgtFrame="https://wenda.so.com/q/_blank" w:history="1"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333333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</w:rPr>
                                <w:t>劳工</w:t>
                              </w:r>
                            </w:hyperlink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t>关系、</w:t>
                            </w:r>
                            <w:hyperlink r:id="rId11" w:tgtFrame="https://wenda.so.com/q/_blank" w:history="1"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333333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</w:rPr>
                                <w:t>劳动法与社会保障法</w:t>
                              </w:r>
                            </w:hyperlink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t>、社会保险、</w:t>
                            </w:r>
                            <w:hyperlink r:id="rId12" w:tgtFrame="https://wenda.so.com/q/_blank" w:history="1"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333333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</w:rPr>
                                <w:t>薪酬管理</w:t>
                              </w:r>
                            </w:hyperlink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t>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00" w:lineRule="exact"/>
                              <w:ind w:right="0" w:leftChars="0" w:righ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专业成绩：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GPA：3.8/4.0  排名班级前三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00" w:lineRule="exact"/>
                              <w:ind w:right="0" w:leftChars="0" w:right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_x0000_s1026" o:spid="_x0000_s1036" style="width:364pt;height:139.15pt;margin-top:-2.25pt;margin-left:116.6pt;mso-height-relative:page;mso-width-relative:page;position:absolute;z-index:251684864" coordsize="21600,21600" filled="f" stroked="f">
                <o:lock v:ext="edit" aspectratio="f"/>
                <v:textbox>
                  <w:txbxContent>
                    <w:p w14:paraId="53B9E56E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00" w:lineRule="exact"/>
                        <w:ind w:right="0" w:leftChars="0" w:right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2"/>
                          <w:highlight w:val="none"/>
                          <w:u w:val="none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kern w:val="2"/>
                          <w:sz w:val="22"/>
                          <w:szCs w:val="22"/>
                          <w:highlight w:val="none"/>
                          <w:u w:val="none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2012.09-2016.06                                       XX大学                     劳动与社会保障（本科）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2"/>
                          <w:highlight w:val="none"/>
                          <w:u w:val="none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                         </w:t>
                      </w:r>
                    </w:p>
                    <w:p w14:paraId="7B4D5C8D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00" w:lineRule="exact"/>
                        <w:ind w:right="0" w:leftChars="0" w:right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主修课程：</w:t>
                      </w:r>
                      <w:r>
                        <w:rPr>
                          <w:rFonts w:ascii="微软雅黑" w:eastAsia="微软雅黑" w:hAnsi="微软雅黑" w:cs="微软雅黑"/>
                          <w:i w:val="0"/>
                          <w:caps w:val="0"/>
                          <w:color w:val="333333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管理学原理、</w:t>
                      </w:r>
                      <w:hyperlink r:id="rId6" w:tgtFrame="https://wenda.so.com/q/_blank" w:history="1"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333333"/>
                            <w:spacing w:val="0"/>
                            <w:sz w:val="22"/>
                            <w:szCs w:val="22"/>
                            <w:shd w:val="clear" w:color="auto" w:fill="FFFFFF"/>
                          </w:rPr>
                          <w:t>统计学</w:t>
                        </w:r>
                      </w:hyperlink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、</w:t>
                      </w:r>
                      <w:hyperlink r:id="rId7" w:tgtFrame="https://wenda.so.com/q/_blank" w:history="1"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333333"/>
                            <w:spacing w:val="0"/>
                            <w:sz w:val="22"/>
                            <w:szCs w:val="22"/>
                            <w:shd w:val="clear" w:color="auto" w:fill="FFFFFF"/>
                          </w:rPr>
                          <w:t>人力资源管理</w:t>
                        </w:r>
                      </w:hyperlink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、</w:t>
                      </w:r>
                      <w:hyperlink r:id="rId8" w:tgtFrame="https://wenda.so.com/q/_blank" w:history="1"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333333"/>
                            <w:spacing w:val="0"/>
                            <w:sz w:val="22"/>
                            <w:szCs w:val="22"/>
                            <w:shd w:val="clear" w:color="auto" w:fill="FFFFFF"/>
                          </w:rPr>
                          <w:t>劳动经济学</w:t>
                        </w:r>
                      </w:hyperlink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、</w:t>
                      </w:r>
                      <w:hyperlink r:id="rId9" w:tgtFrame="https://wenda.so.com/q/_blank" w:history="1"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333333"/>
                            <w:spacing w:val="0"/>
                            <w:sz w:val="22"/>
                            <w:szCs w:val="22"/>
                            <w:shd w:val="clear" w:color="auto" w:fill="FFFFFF"/>
                          </w:rPr>
                          <w:t>社会保障概论</w:t>
                        </w:r>
                      </w:hyperlink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、</w:t>
                      </w:r>
                      <w:hyperlink r:id="rId10" w:tgtFrame="https://wenda.so.com/q/_blank" w:history="1"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333333"/>
                            <w:spacing w:val="0"/>
                            <w:sz w:val="22"/>
                            <w:szCs w:val="22"/>
                            <w:shd w:val="clear" w:color="auto" w:fill="FFFFFF"/>
                          </w:rPr>
                          <w:t>劳工</w:t>
                        </w:r>
                      </w:hyperlink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关系、</w:t>
                      </w:r>
                      <w:hyperlink r:id="rId11" w:tgtFrame="https://wenda.so.com/q/_blank" w:history="1"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333333"/>
                            <w:spacing w:val="0"/>
                            <w:sz w:val="22"/>
                            <w:szCs w:val="22"/>
                            <w:shd w:val="clear" w:color="auto" w:fill="FFFFFF"/>
                          </w:rPr>
                          <w:t>劳动法与社会保障法</w:t>
                        </w:r>
                      </w:hyperlink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、社会保险、</w:t>
                      </w:r>
                      <w:hyperlink r:id="rId12" w:tgtFrame="https://wenda.so.com/q/_blank" w:history="1"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333333"/>
                            <w:spacing w:val="0"/>
                            <w:sz w:val="22"/>
                            <w:szCs w:val="22"/>
                            <w:shd w:val="clear" w:color="auto" w:fill="FFFFFF"/>
                          </w:rPr>
                          <w:t>薪酬管理</w:t>
                        </w:r>
                      </w:hyperlink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等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。</w:t>
                      </w:r>
                    </w:p>
                    <w:p w14:paraId="740EBBD5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00" w:lineRule="exact"/>
                        <w:ind w:right="0" w:leftChars="0" w:right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专业成绩：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GPA：3.8/4.0  排名班级前三</w:t>
                      </w:r>
                    </w:p>
                    <w:p w14:paraId="4DA3227D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00" w:lineRule="exact"/>
                        <w:ind w:right="0" w:leftChars="0" w:rightChars="0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-972820</wp:posOffset>
                </wp:positionH>
                <wp:positionV relativeFrom="paragraph">
                  <wp:posOffset>6346825</wp:posOffset>
                </wp:positionV>
                <wp:extent cx="1950085" cy="2943860"/>
                <wp:effectExtent l="0" t="0" r="0" b="0"/>
                <wp:wrapNone/>
                <wp:docPr id="10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50085" cy="29438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420" w:hanging="420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本人具有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2年以上人事专员工作经验，熟悉相关人事政策法规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420" w:hanging="420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具有较强的沟通、协调能力，有团队协作精神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420" w:hanging="420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事业心强，具备良好的管理能力和决策能力。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numCol="1" rtlCol="0"/>
                    </wps:wsp>
                  </a:graphicData>
                </a:graphic>
              </wp:anchor>
            </w:drawing>
          </mc:Choice>
          <mc:Fallback>
            <w:pict>
              <v:shape id="文本框 12" o:spid="_x0000_s1037" type="#_x0000_t202" style="width:153.55pt;height:231.8pt;margin-top:499.75pt;margin-left:-76.6pt;mso-height-relative:page;mso-width-relative:page;position:absolute;z-index:251659264" coordsize="21600,21600" filled="f" stroked="f">
                <o:lock v:ext="edit" aspectratio="f"/>
                <v:textbox>
                  <w:txbxContent>
                    <w:p w14:paraId="1526ADB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420" w:hanging="420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FFFFFF" w:themeColor="background1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FFFFFF" w:themeColor="background1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本人具有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FFFFFF" w:themeColor="background1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2年以上人事专员工作经验，熟悉相关人事政策法规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FFFFFF" w:themeColor="background1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；</w:t>
                      </w:r>
                    </w:p>
                    <w:p w14:paraId="39B348C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420" w:hanging="420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FFFFFF" w:themeColor="background1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FFFFFF" w:themeColor="background1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具有较强的沟通、协调能力，有团队协作精神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FFFFFF" w:themeColor="background1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；</w:t>
                      </w:r>
                    </w:p>
                    <w:p w14:paraId="678C8E6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420" w:hanging="420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FFFFFF" w:themeColor="background1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FFFFFF" w:themeColor="background1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事业心强，具备良好的管理能力和决策能力。</w:t>
                      </w:r>
                    </w:p>
                    <w:p w14:paraId="2A92FC63">
                      <w:pP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-555625</wp:posOffset>
                </wp:positionH>
                <wp:positionV relativeFrom="paragraph">
                  <wp:posOffset>2998470</wp:posOffset>
                </wp:positionV>
                <wp:extent cx="1031240" cy="338455"/>
                <wp:effectExtent l="9525" t="9525" r="26035" b="1397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31240" cy="33845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bg1"/>
                          </a:solidFill>
                          <a:miter lim="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80" w:lineRule="exact"/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基本信息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8" type="#_x0000_t202" style="width:81.2pt;height:26.65pt;margin-top:236.1pt;margin-left:-43.75pt;mso-height-relative:page;mso-width-relative:page;position:absolute;z-index:251672576" coordsize="21600,21600" filled="f" stroked="t" strokecolor="white" strokeweight="1.5pt">
                <v:stroke joinstyle="miter"/>
                <o:lock v:ext="edit" aspectratio="f"/>
                <v:textbox>
                  <w:txbxContent>
                    <w:p w14:paraId="2F4C802B">
                      <w:pPr>
                        <w:spacing w:line="380" w:lineRule="exact"/>
                        <w:jc w:val="center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基本信息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-570230</wp:posOffset>
                </wp:positionH>
                <wp:positionV relativeFrom="paragraph">
                  <wp:posOffset>5813425</wp:posOffset>
                </wp:positionV>
                <wp:extent cx="1031240" cy="338455"/>
                <wp:effectExtent l="9525" t="9525" r="26035" b="1397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31240" cy="33845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bg1"/>
                          </a:solidFill>
                          <a:miter lim="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80" w:lineRule="exact"/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自我评价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9" type="#_x0000_t202" style="width:81.2pt;height:26.65pt;margin-top:457.75pt;margin-left:-44.9pt;mso-height-relative:page;mso-width-relative:page;position:absolute;z-index:251693056" coordsize="21600,21600" filled="f" stroked="t" strokecolor="white" strokeweight="1.5pt">
                <v:stroke joinstyle="miter"/>
                <o:lock v:ext="edit" aspectratio="f"/>
                <v:textbox>
                  <w:txbxContent>
                    <w:p w14:paraId="22744363">
                      <w:pPr>
                        <w:spacing w:line="380" w:lineRule="exact"/>
                        <w:jc w:val="center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自我评价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1480820</wp:posOffset>
                </wp:positionH>
                <wp:positionV relativeFrom="paragraph">
                  <wp:posOffset>5747385</wp:posOffset>
                </wp:positionV>
                <wp:extent cx="4622165" cy="2071370"/>
                <wp:effectExtent l="0" t="0" r="0" b="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622165" cy="20713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2016.07-2018.03                         XX模具股份有限公司        劳动关系管理专员                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1、负责员工劳动合同的签订及续签，归档人事档案1000份；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2、为500名员工办理入职、转正、离职等人事相关手续，成功化解人事纠纷20起；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3、对接人社和税务部门办理员工社会保险、公积金、个税申报等工作。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_x0000_s1026" o:spid="_x0000_s1040" style="width:363.95pt;height:163.1pt;margin-top:452.55pt;margin-left:116.6pt;mso-height-relative:page;mso-width-relative:page;position:absolute;z-index:251686912" coordsize="21600,21600" filled="f" stroked="f">
                <o:lock v:ext="edit" aspectratio="f"/>
                <v:textbox>
                  <w:txbxContent>
                    <w:p w14:paraId="1A8FD6F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2016.07-2018.03                         XX模具股份有限公司        劳动关系管理专员                                           </w:t>
                      </w:r>
                    </w:p>
                    <w:p w14:paraId="626FC2F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1、负责员工劳动合同的签订及续签，归档人事档案1000份；  </w:t>
                      </w:r>
                    </w:p>
                    <w:p w14:paraId="0A2AE2F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2、为500名员工办理入职、转正、离职等人事相关手续，成功化解人事纠纷20起；</w:t>
                      </w:r>
                    </w:p>
                    <w:p w14:paraId="7F533BB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3、对接人社和税务部门办理员工社会保险、公积金、个税申报等工作。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-952500</wp:posOffset>
                </wp:positionH>
                <wp:positionV relativeFrom="paragraph">
                  <wp:posOffset>2052955</wp:posOffset>
                </wp:positionV>
                <wp:extent cx="1911350" cy="464820"/>
                <wp:effectExtent l="0" t="0" r="0" b="0"/>
                <wp:wrapNone/>
                <wp:docPr id="12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11350" cy="464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6"/>
                                <w:szCs w:val="26"/>
                                <w:highlight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6"/>
                                <w:szCs w:val="26"/>
                                <w:highlight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 人事主管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41" type="#_x0000_t202" style="width:150.5pt;height:36.6pt;margin-top:161.65pt;margin-left:-75pt;mso-height-relative:page;mso-width-relative:page;position:absolute;z-index:251667456" coordsize="21600,21600" filled="f" stroked="f" strokeweight="0.5pt">
                <o:lock v:ext="edit" aspectratio="f"/>
                <v:textbox>
                  <w:txbxContent>
                    <w:p w14:paraId="5B06904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center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6"/>
                          <w:szCs w:val="26"/>
                          <w:highlight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6"/>
                          <w:szCs w:val="26"/>
                          <w:highlight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求职意向： 人事主管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-1146810</wp:posOffset>
                </wp:positionH>
                <wp:positionV relativeFrom="paragraph">
                  <wp:posOffset>-1104265</wp:posOffset>
                </wp:positionV>
                <wp:extent cx="2324735" cy="11029315"/>
                <wp:effectExtent l="0" t="0" r="18415" b="635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46405" y="321945"/>
                          <a:ext cx="2324735" cy="11029315"/>
                        </a:xfrm>
                        <a:prstGeom prst="rect">
                          <a:avLst/>
                        </a:prstGeom>
                        <a:solidFill>
                          <a:srgbClr val="477C93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auto"/>
                              <w:textAlignment w:val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2" type="#_x0000_t202" style="width:183.05pt;height:868.45pt;margin-top:-86.95pt;margin-left:-90.3pt;mso-height-relative:page;mso-width-relative:page;position:absolute;z-index:251665408" coordsize="21600,21600" filled="t" fillcolor="#477c93" stroked="f" strokeweight="0.5pt">
                <o:lock v:ext="edit" aspectratio="f"/>
                <v:textbox>
                  <w:txbxContent>
                    <w:p w14:paraId="3093DB5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auto"/>
                        <w:textAlignment w:val="auto"/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CC2035A"/>
    <w:multiLevelType w:val="singleLevel"/>
    <w:tmpl w:val="2CC2035A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9731DC4"/>
    <w:rsid w:val="028E1382"/>
    <w:rsid w:val="04B63A85"/>
    <w:rsid w:val="068C68B7"/>
    <w:rsid w:val="10FD3B56"/>
    <w:rsid w:val="13420D0A"/>
    <w:rsid w:val="147B2758"/>
    <w:rsid w:val="19D759B0"/>
    <w:rsid w:val="1AAC4E3D"/>
    <w:rsid w:val="1D275666"/>
    <w:rsid w:val="1F9A770D"/>
    <w:rsid w:val="1FD17D6D"/>
    <w:rsid w:val="25221912"/>
    <w:rsid w:val="25967317"/>
    <w:rsid w:val="27BE25E8"/>
    <w:rsid w:val="29731DC4"/>
    <w:rsid w:val="352403AC"/>
    <w:rsid w:val="3AD33345"/>
    <w:rsid w:val="401C1610"/>
    <w:rsid w:val="6A0E5F6C"/>
    <w:rsid w:val="70F93C9B"/>
    <w:rsid w:val="76812F23"/>
    <w:rsid w:val="7AD74FAA"/>
    <w:rsid w:val="7EF34FC9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www.so.com/s?q=%E5%8A%B3%E5%B7%A5&amp;ie=utf-8&amp;src=internal_wenda_recommend_textn" TargetMode="External" /><Relationship Id="rId11" Type="http://schemas.openxmlformats.org/officeDocument/2006/relationships/hyperlink" Target="http://www.so.com/s?q=%E5%8A%B3%E5%8A%A8%E6%B3%95%E4%B8%8E%E7%A4%BE%E4%BC%9A%E4%BF%9D%E9%9A%9C%E6%B3%95&amp;ie=utf-8&amp;src=internal_wenda_recommend_textn" TargetMode="External" /><Relationship Id="rId12" Type="http://schemas.openxmlformats.org/officeDocument/2006/relationships/hyperlink" Target="http://www.so.com/s?q=%E8%96%AA%E9%85%AC%E7%AE%A1%E7%90%86&amp;ie=utf-8&amp;src=internal_wenda_recommend_textn" TargetMode="Externa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yperlink" Target="http://www.so.com/s?q=%E7%BB%9F%E8%AE%A1%E5%AD%A6&amp;ie=utf-8&amp;src=internal_wenda_recommend_textn" TargetMode="External" /><Relationship Id="rId7" Type="http://schemas.openxmlformats.org/officeDocument/2006/relationships/hyperlink" Target="http://www.so.com/s?q=%E4%BA%BA%E5%8A%9B%E8%B5%84%E6%BA%90%E7%AE%A1%E7%90%86&amp;ie=utf-8&amp;src=internal_wenda_recommend_textn" TargetMode="External" /><Relationship Id="rId8" Type="http://schemas.openxmlformats.org/officeDocument/2006/relationships/hyperlink" Target="http://www.so.com/s?q=%E5%8A%B3%E5%8A%A8%E7%BB%8F%E6%B5%8E%E5%AD%A6&amp;ie=utf-8&amp;src=internal_wenda_recommend_textn" TargetMode="External" /><Relationship Id="rId9" Type="http://schemas.openxmlformats.org/officeDocument/2006/relationships/hyperlink" Target="http://www.so.com/s?q=%E7%A4%BE%E4%BC%9A%E4%BF%9D%E9%9A%9C%E6%A6%82%E8%AE%BA&amp;ie=utf-8&amp;src=internal_wenda_recommend_textn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03200E8F9B8D4894B5F7AFAB7BDD4B09_13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v1.0_mb_0S3DLR8yYRRBIQfE6WqRyw==</vt:lpwstr>
  </property>
</Properties>
</file>