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6CA7AC35"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2016760</wp:posOffset>
                </wp:positionV>
                <wp:extent cx="5716905" cy="0"/>
                <wp:effectExtent l="0" t="0" r="0" b="0"/>
                <wp:wrapNone/>
                <wp:docPr id="13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" o:spid="_x0000_s1026" style="mso-height-relative:page;mso-width-relative:page;position:absolute;z-index:251679744" from="73.7pt,158.8pt" to="523.85pt,158.8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1692275</wp:posOffset>
                </wp:positionV>
                <wp:extent cx="3599815" cy="314960"/>
                <wp:effectExtent l="0" t="0" r="0" b="0"/>
                <wp:wrapNone/>
                <wp:docPr id="1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9981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7" type="#_x0000_t202" style="width:283.45pt;height:24.8pt;margin-top:133.25pt;margin-left:66.8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0404DA47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2066290</wp:posOffset>
                </wp:positionV>
                <wp:extent cx="5866130" cy="605790"/>
                <wp:effectExtent l="0" t="0" r="0" b="0"/>
                <wp:wrapNone/>
                <wp:docPr id="1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613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suppressAutoHyphens/>
                              <w:spacing w:line="40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Southwest University, China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Bachelor of Commerce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Sept 2017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line="400" w:lineRule="exact"/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Auburn University, New York, NY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Master of Management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May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8" type="#_x0000_t202" style="width:461.9pt;height:47.7pt;margin-top:162.7pt;margin-left:67.15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06B3A633">
                      <w:pPr>
                        <w:pStyle w:val="Heading2"/>
                        <w:suppressAutoHyphens/>
                        <w:spacing w:line="40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Southwest University, China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Bachelor of Commerce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Sept 2017</w:t>
                      </w:r>
                    </w:p>
                    <w:p w14:paraId="4B3C8A28">
                      <w:pPr>
                        <w:pStyle w:val="Heading2"/>
                        <w:suppressAutoHyphens/>
                        <w:spacing w:line="400" w:lineRule="exact"/>
                      </w:pPr>
                      <w:r>
                        <w:rPr>
                          <w:rFonts w:ascii="Times New Roman" w:eastAsia="ヒラギノ角ゴ Pro W3" w:hAnsi="Times New Roman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Auburn University, New York, NY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Master of Management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 w:hint="default"/>
                          <w:iCs/>
                          <w:sz w:val="22"/>
                          <w:szCs w:val="22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May 2019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3266440</wp:posOffset>
                </wp:positionV>
                <wp:extent cx="5716905" cy="0"/>
                <wp:effectExtent l="0" t="0" r="0" b="0"/>
                <wp:wrapNone/>
                <wp:docPr id="9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" o:spid="_x0000_s1029" style="mso-height-relative:page;mso-width-relative:page;position:absolute;z-index:251671552" from="74.45pt,257.2pt" to="524.6pt,257.2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2941955</wp:posOffset>
                </wp:positionV>
                <wp:extent cx="3599815" cy="314960"/>
                <wp:effectExtent l="0" t="0" r="0" b="0"/>
                <wp:wrapNone/>
                <wp:docPr id="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9981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0" type="#_x0000_t202" style="width:283.45pt;height:24.8pt;margin-top:231.65pt;margin-left:66.8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127D2C95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3315970</wp:posOffset>
                </wp:positionV>
                <wp:extent cx="5864225" cy="24599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4225" cy="2459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Agricultural Bank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, Shenzhen Branch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Guangzhou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, China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bookmarkStart w:id="0" w:name="OLE_LINK133"/>
                            <w:r>
                              <w:rPr>
                                <w:rFonts w:ascii="Times New Roman" w:eastAsia="ヒラギノ角ゴ Pro W3" w:hAnsi="Times New Roman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Customer service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Ju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NOW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Evaluate the values of business loans and provide assistance for superiors for decision-making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before="120"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Ping An Insurance Company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Xian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China 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L</w:t>
                            </w:r>
                            <w:r>
                              <w:rPr>
                                <w:rFonts w:ascii="Times New Roman" w:eastAsia="ヒラギノ角ゴ Pro W3" w:hAnsi="Times New Roman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obby manager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August 201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February 20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Adhering to all company policies and procedures and ensure a safe working environment.</w:t>
                            </w:r>
                          </w:p>
                          <w:bookmarkEnd w:id="0"/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Responsible for cash flow and report, general finance/account procedures in the center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Communicate with regulators and report the business operation.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61.75pt;height:193.7pt;margin-top:261.1pt;margin-left:67.9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794FD812">
                      <w:pPr>
                        <w:pStyle w:val="Heading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Agricultural Bank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, Shenzhen Branch    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Guangzhou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, China</w:t>
                      </w:r>
                    </w:p>
                    <w:p w14:paraId="06937630">
                      <w:pPr>
                        <w:pStyle w:val="Heading2"/>
                        <w:suppressAutoHyphens/>
                        <w:spacing w:line="360" w:lineRule="exact"/>
                        <w:rPr>
                          <w:rFonts w:ascii="Times New Roman" w:hAnsi="Times New Roman" w:cs="Times New Roman" w:hint="default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bookmarkStart w:id="0" w:name="OLE_LINK133"/>
                      <w:r>
                        <w:rPr>
                          <w:rFonts w:ascii="Times New Roman" w:eastAsia="ヒラギノ角ゴ Pro W3" w:hAnsi="Times New Roman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Customer service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Ju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Times New Roman" w:hAnsi="Times New Roman" w:cs="Times New Roman" w:hint="default"/>
                          <w:b w:val="0"/>
                          <w:bCs/>
                          <w:iCs/>
                          <w:sz w:val="22"/>
                          <w:szCs w:val="22"/>
                        </w:rPr>
                        <w:t>22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-</w:t>
                      </w:r>
                      <w:r>
                        <w:rPr>
                          <w:rFonts w:ascii="Times New Roman" w:hAnsi="Times New Roman" w:cs="Times New Roman" w:hint="default"/>
                          <w:b w:val="0"/>
                          <w:bCs/>
                          <w:iCs/>
                          <w:sz w:val="22"/>
                          <w:szCs w:val="22"/>
                        </w:rPr>
                        <w:t>NOW</w:t>
                      </w:r>
                    </w:p>
                    <w:p w14:paraId="71DF7C09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6996495C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Evaluate the values of business loans and provide assistance for superiors for decision-making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0BF5D1">
                      <w:pPr>
                        <w:pStyle w:val="Heading2"/>
                        <w:suppressAutoHyphens/>
                        <w:spacing w:before="120"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Ping An Insurance Company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Xian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, China </w:t>
                      </w:r>
                    </w:p>
                    <w:p w14:paraId="36E551C2">
                      <w:pPr>
                        <w:pStyle w:val="Heading2"/>
                        <w:suppressAutoHyphens/>
                        <w:spacing w:line="360" w:lineRule="exact"/>
                        <w:rPr>
                          <w:rFonts w:ascii="Times New Roman" w:hAnsi="Times New Roman" w:cs="Times New Roman" w:hint="default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 w:hint="eastAsia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L</w:t>
                      </w:r>
                      <w:r>
                        <w:rPr>
                          <w:rFonts w:ascii="Times New Roman" w:eastAsia="ヒラギノ角ゴ Pro W3" w:hAnsi="Times New Roman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obby manager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August 201</w:t>
                      </w:r>
                      <w:r>
                        <w:rPr>
                          <w:rFonts w:ascii="Times New Roman" w:hAnsi="Times New Roman" w:cs="Times New Roman" w:hint="default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9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February 20</w:t>
                      </w:r>
                      <w:r>
                        <w:rPr>
                          <w:rFonts w:ascii="Times New Roman" w:hAnsi="Times New Roman" w:cs="Times New Roman" w:hint="default"/>
                          <w:b w:val="0"/>
                          <w:bCs/>
                          <w:iCs/>
                          <w:sz w:val="22"/>
                          <w:szCs w:val="22"/>
                        </w:rPr>
                        <w:t>22</w:t>
                      </w:r>
                    </w:p>
                    <w:p w14:paraId="37E91555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Adhering to all company policies and procedures and ensure a safe working environment.</w:t>
                      </w:r>
                    </w:p>
                    <w:bookmarkEnd w:id="0"/>
                    <w:p w14:paraId="465BE45F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Responsible for cash flow and report, general finance/account procedures in the center</w:t>
                      </w:r>
                    </w:p>
                    <w:p w14:paraId="4DAC03CD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Communicate with regulators and report the business operation.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6370320</wp:posOffset>
                </wp:positionV>
                <wp:extent cx="5716905" cy="0"/>
                <wp:effectExtent l="0" t="0" r="0" b="0"/>
                <wp:wrapNone/>
                <wp:docPr id="25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" o:spid="_x0000_s1032" style="mso-height-relative:page;mso-width-relative:page;position:absolute;z-index:251677696" from="73.7pt,501.6pt" to="523.85pt,501.6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6045835</wp:posOffset>
                </wp:positionV>
                <wp:extent cx="3599815" cy="314960"/>
                <wp:effectExtent l="0" t="0" r="0" b="0"/>
                <wp:wrapNone/>
                <wp:docPr id="1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9981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VOLUNTEER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3" type="#_x0000_t202" style="width:283.45pt;height:24.8pt;margin-top:476.05pt;margin-left:66.8pt;mso-height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2C60992C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VOLUNTEER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6419850</wp:posOffset>
                </wp:positionV>
                <wp:extent cx="5864860" cy="20027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4860" cy="200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Shanghai</w:t>
                            </w:r>
                            <w:r>
                              <w:rPr>
                                <w:rFonts w:ascii="Times New Roman" w:eastAsia="ヒラギノ角ゴ Pro W3" w:hAnsi="Times New Roman" w:cs="Times New Roman" w:hint="default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ヒラギノ角ゴ Pro W3" w:hAnsi="Times New Roman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Expo 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Shanghai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China 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Team Leader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ヒラギノ角ゴ Pro W3" w:hAnsi="Times New Roman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of volunteers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April 201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-June 201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Recruitment &amp; Publicity, volunteer training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Dealing with emergencies, management organization and coordination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before="120"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Auburn Disabled Association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Auburn,New York</w:t>
                            </w:r>
                          </w:p>
                          <w:p>
                            <w:pPr>
                              <w:pStyle w:val="Heading2"/>
                              <w:suppressAutoHyphens/>
                              <w:spacing w:line="36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Volunteer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 w:val="0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May 201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-July 201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Volunteer to teach children in needy families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</w:pP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ranted Excellent Volunteer Award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461.8pt;height:157.7pt;margin-top:505.5pt;margin-left:67.9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72BD67CC">
                      <w:pPr>
                        <w:pStyle w:val="Heading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Shanghai</w:t>
                      </w:r>
                      <w:r>
                        <w:rPr>
                          <w:rFonts w:ascii="Times New Roman" w:eastAsia="ヒラギノ角ゴ Pro W3" w:hAnsi="Times New Roman" w:cs="Times New Roman" w:hint="default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ヒラギノ角ゴ Pro W3" w:hAnsi="Times New Roman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Expo 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Shanghai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, China </w:t>
                      </w:r>
                    </w:p>
                    <w:p w14:paraId="7006900D">
                      <w:pPr>
                        <w:pStyle w:val="Heading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Team Leader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ヒラギノ角ゴ Pro W3" w:hAnsi="Times New Roman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of volunteers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April 201</w:t>
                      </w:r>
                      <w:r>
                        <w:rPr>
                          <w:rFonts w:ascii="Times New Roman" w:hAnsi="Times New Roman" w:cs="Times New Roman" w:hint="default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6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-June 201</w:t>
                      </w:r>
                      <w:r>
                        <w:rPr>
                          <w:rFonts w:ascii="Times New Roman" w:hAnsi="Times New Roman" w:cs="Times New Roman" w:hint="default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6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</w:t>
                      </w:r>
                    </w:p>
                    <w:p w14:paraId="485A6D2C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Recruitment &amp; Publicity, volunteer training</w:t>
                      </w:r>
                    </w:p>
                    <w:p w14:paraId="43848E26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Dealing with emergencies, management organization and coordination</w:t>
                      </w:r>
                    </w:p>
                    <w:p w14:paraId="42C459A9">
                      <w:pPr>
                        <w:pStyle w:val="Heading2"/>
                        <w:suppressAutoHyphens/>
                        <w:spacing w:before="120"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color w:val="000000"/>
                          <w:sz w:val="22"/>
                          <w:szCs w:val="22"/>
                          <w:lang w:eastAsia="zh-CN"/>
                        </w:rPr>
                        <w:t>Auburn Disabled Association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  <w:t>Auburn,New York</w:t>
                      </w:r>
                    </w:p>
                    <w:p w14:paraId="3FA8CDFA">
                      <w:pPr>
                        <w:pStyle w:val="Heading2"/>
                        <w:suppressAutoHyphens/>
                        <w:spacing w:line="360" w:lineRule="exact"/>
                        <w:rPr>
                          <w:rFonts w:ascii="Times New Roman" w:hAnsi="Times New Roman" w:cs="Times New Roman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>Volunteer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 w:val="0"/>
                          <w:bCs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color w:val="00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May 201</w:t>
                      </w:r>
                      <w:r>
                        <w:rPr>
                          <w:rFonts w:ascii="Times New Roman" w:hAnsi="Times New Roman" w:cs="Times New Roman" w:hint="default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8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-July 201</w:t>
                      </w:r>
                      <w:r>
                        <w:rPr>
                          <w:rFonts w:ascii="Times New Roman" w:hAnsi="Times New Roman" w:cs="Times New Roman" w:hint="default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>8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iCs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sz w:val="22"/>
                          <w:szCs w:val="22"/>
                          <w:lang w:eastAsia="zh-CN"/>
                        </w:rPr>
                        <w:t xml:space="preserve">                       </w:t>
                      </w:r>
                    </w:p>
                    <w:p w14:paraId="45884F63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Volunteer to teach children in needy families</w:t>
                      </w:r>
                    </w:p>
                    <w:p w14:paraId="002669E2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</w:pP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ranted Excellent Volunteer Award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9017000</wp:posOffset>
                </wp:positionV>
                <wp:extent cx="5716905" cy="0"/>
                <wp:effectExtent l="0" t="0" r="0" b="0"/>
                <wp:wrapNone/>
                <wp:docPr id="31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" o:spid="_x0000_s1035" style="mso-height-relative:page;mso-width-relative:page;position:absolute;z-index:251685888" from="73.7pt,710pt" to="523.85pt,710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8692515</wp:posOffset>
                </wp:positionV>
                <wp:extent cx="3599815" cy="314960"/>
                <wp:effectExtent l="0" t="0" r="0" b="0"/>
                <wp:wrapNone/>
                <wp:docPr id="3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9981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6" type="#_x0000_t202" style="width:283.45pt;height:24.8pt;margin-top:684.45pt;margin-left:66.8pt;mso-height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1FBD7CB8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9062720</wp:posOffset>
                </wp:positionV>
                <wp:extent cx="5864225" cy="10121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4225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Good knowledge of cell culture and antigenic stimulation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Skilled in biochemical tests: protein expression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Good command of </w:t>
                            </w:r>
                            <w:r>
                              <w:rPr>
                                <w:rFonts w:ascii="Times New Roman" w:eastAsia="ヒラギノ角ゴ Pro W3" w:hAnsi="Times New Roman" w:cs="Times New Roman" w:hint="eastAs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computer science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</w:pPr>
                            <w:r>
                              <w:rPr>
                                <w:rFonts w:ascii="Times New Roman" w:eastAsia="ヒラギノ角ゴ Pro W3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IELTS: 6.5; Proficiency in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461.75pt;height:79.7pt;margin-top:713.6pt;margin-left:67.9pt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4985C5CE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Good knowledge of cell culture and antigenic stimulation</w:t>
                      </w:r>
                    </w:p>
                    <w:p w14:paraId="4604FDC5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Skilled in biochemical tests: protein expression</w:t>
                      </w:r>
                    </w:p>
                    <w:p w14:paraId="2E965AF3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 xml:space="preserve">Good command of </w:t>
                      </w:r>
                      <w:r>
                        <w:rPr>
                          <w:rFonts w:ascii="Times New Roman" w:eastAsia="ヒラギノ角ゴ Pro W3" w:hAnsi="Times New Roman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computer science</w:t>
                      </w:r>
                    </w:p>
                    <w:p w14:paraId="17C50242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</w:pPr>
                      <w:r>
                        <w:rPr>
                          <w:rFonts w:ascii="Times New Roman" w:eastAsia="ヒラギノ角ゴ Pro W3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IELTS: 6.5; Proficiency in English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970280</wp:posOffset>
                </wp:positionV>
                <wp:extent cx="3533775" cy="4387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37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TEL: +86 180 0000 0000</w:t>
                            </w:r>
                            <w:r>
                              <w:rPr>
                                <w:rFonts w:ascii="Calibri" w:hAnsi="Calibri" w:cs="Calibri" w:hint="eastAsia"/>
                                <w:bCs/>
                                <w:iCs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eastAsia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 xml:space="preserve"> |   Email: 517186402@qq.com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 xml:space="preserve">106 East 57th Street New York NY 10052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278.25pt;height:34.55pt;margin-top:76.4pt;margin-left:159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4EE58F77">
                      <w:pPr>
                        <w:jc w:val="center"/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cs="Calibri" w:hint="eastAsia"/>
                          <w:bCs/>
                          <w:iCs/>
                          <w:sz w:val="22"/>
                          <w:szCs w:val="22"/>
                          <w:lang w:eastAsia="en-US"/>
                        </w:rPr>
                        <w:t>TEL: +86 180 0000 0000</w:t>
                      </w:r>
                      <w:r>
                        <w:rPr>
                          <w:rFonts w:ascii="Calibri" w:hAnsi="Calibri" w:cs="Calibri" w:hint="eastAsia"/>
                          <w:bCs/>
                          <w:iCs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Calibri" w:hAnsi="Calibri" w:cs="Calibri" w:hint="eastAsia"/>
                          <w:bCs/>
                          <w:iCs/>
                          <w:sz w:val="22"/>
                          <w:szCs w:val="22"/>
                          <w:lang w:eastAsia="en-US"/>
                        </w:rPr>
                        <w:t xml:space="preserve"> |   Email: 517186402@qq.com</w:t>
                      </w:r>
                    </w:p>
                    <w:p w14:paraId="0296AE90">
                      <w:pPr>
                        <w:jc w:val="center"/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  <w:lang w:eastAsia="en-US"/>
                        </w:rPr>
                        <w:t xml:space="preserve">106 East 57th Street New York NY 10052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581660</wp:posOffset>
                </wp:positionV>
                <wp:extent cx="2485390" cy="3898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8539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40"/>
                                <w:szCs w:val="40"/>
                              </w:rPr>
                              <w:t>SAM ZHANG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95.7pt;height:30.7pt;margin-top:45.8pt;margin-left:200.25pt;mso-height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6B8C6520">
                      <w:pPr>
                        <w:jc w:val="center"/>
                        <w:rPr>
                          <w:rFonts w:ascii="Times New Roman" w:hAnsi="Times New Roman" w:cs="Times New Roman" w:hint="defaul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b/>
                          <w:bCs/>
                          <w:sz w:val="40"/>
                          <w:szCs w:val="40"/>
                        </w:rPr>
                        <w:t>SAM ZHANG</w:t>
                      </w:r>
                    </w:p>
                  </w:txbxContent>
                </v:textbox>
              </v:shape>
            </w:pict>
          </mc:Fallback>
        </mc:AlternateContent>
      </w:r>
    </w:p>
    <w:p w14:paraId="264ED033">
      <w:bookmarkStart w:id="1" w:name="_GoBack"/>
      <w:bookmarkEnd w:id="1"/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ヒラギノ角ゴ Pro W3">
    <w:altName w:val="思源黑体 CN Light"/>
    <w:panose1 w:val="020B0300000000000000"/>
    <w:charset w:val="80"/>
    <w:family w:val="swiss"/>
    <w:pitch w:val="default"/>
    <w:sig w:usb0="00000000" w:usb1="00000000" w:usb2="00000000" w:usb3="00000000" w:csb0="00160000" w:csb1="00000000"/>
  </w:font>
  <w:font w:name="Antique Olive Compact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2B6831"/>
    <w:multiLevelType w:val="singleLevel"/>
    <w:tmpl w:val="5A2B6831"/>
    <w:lvl w:ilvl="0">
      <w:start w:val="1"/>
      <w:numFmt w:val="bullet"/>
      <w:lvlText w:val="•"/>
      <w:lvlJc w:val="left"/>
      <w:pPr>
        <w:ind w:left="420" w:hanging="420"/>
      </w:pPr>
      <w:rPr>
        <w:rFonts w:ascii="Antique Olive Compact" w:hAnsi="Antique Olive Compact" w:cs="Antique Olive Compac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0AF698F"/>
    <w:rsid w:val="00B87F16"/>
    <w:rsid w:val="01375CDC"/>
    <w:rsid w:val="08D34920"/>
    <w:rsid w:val="11F15A4F"/>
    <w:rsid w:val="161F3A58"/>
    <w:rsid w:val="18035E03"/>
    <w:rsid w:val="1FAC5C2E"/>
    <w:rsid w:val="292B685E"/>
    <w:rsid w:val="32A861C2"/>
    <w:rsid w:val="37635920"/>
    <w:rsid w:val="3BB86DDB"/>
    <w:rsid w:val="3F775C99"/>
    <w:rsid w:val="46DB4CD7"/>
    <w:rsid w:val="46F83A0E"/>
    <w:rsid w:val="499005EF"/>
    <w:rsid w:val="4D6F489B"/>
    <w:rsid w:val="57C500D3"/>
    <w:rsid w:val="5A353C2F"/>
    <w:rsid w:val="5A9D31B3"/>
    <w:rsid w:val="5FFF2A78"/>
    <w:rsid w:val="639F632B"/>
    <w:rsid w:val="79B72F19"/>
    <w:rsid w:val="7C032FA6"/>
    <w:rsid w:val="7CDF4CC7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semiHidden/>
    <w:unhideWhenUsed/>
    <w:qFormat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DB7657C7191C45AD89E4057C4068A460_13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