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74279D">
      <w:pPr>
        <w:pStyle w:val="Title"/>
        <w:rPr>
          <w:rFonts w:ascii="Times New Roman" w:hAnsi="Times New Roman" w:cs="Times New Roman" w:hint="default"/>
          <w:sz w:val="40"/>
          <w:szCs w:val="40"/>
        </w:rPr>
      </w:pPr>
      <w:r>
        <w:rPr>
          <w:rFonts w:ascii="Times New Roman" w:hAnsi="Times New Roman" w:cs="Times New Roman" w:hint="default"/>
          <w:sz w:val="40"/>
          <w:szCs w:val="40"/>
        </w:rPr>
        <w:t>SAM ZHANG</w:t>
      </w:r>
    </w:p>
    <w:p w14:paraId="6D116AE0">
      <w:pPr>
        <w:pStyle w:val="Contactinf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TEL: +86 180 0000 0000 |   Email: </w:t>
      </w:r>
      <w:r>
        <w:rPr>
          <w:rFonts w:ascii="Times New Roman" w:eastAsia="宋体" w:hAnsi="Times New Roman" w:cs="Times New Roman" w:hint="default"/>
          <w:lang w:val="en-US" w:eastAsia="zh-CN"/>
        </w:rPr>
        <w:t>517186402</w:t>
      </w:r>
      <w:r>
        <w:rPr>
          <w:rFonts w:ascii="Times New Roman" w:hAnsi="Times New Roman" w:cs="Times New Roman" w:hint="default"/>
        </w:rPr>
        <w:t>@qq.com</w:t>
      </w:r>
    </w:p>
    <w:p w14:paraId="02C85458">
      <w:pPr>
        <w:pStyle w:val="Contactinf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Address: 1234 Park Avenue, Redwood City, CA 94063</w:t>
      </w:r>
    </w:p>
    <w:p w14:paraId="6BB96599">
      <w:pPr>
        <w:pStyle w:val="Contactinfo"/>
        <w:rPr>
          <w:rFonts w:ascii="Times New Roman" w:hAnsi="Times New Roman" w:cs="Times New Roman" w:hint="default"/>
        </w:rPr>
      </w:pPr>
    </w:p>
    <w:p w14:paraId="209E74F7">
      <w:pPr>
        <w:pStyle w:val="Heading1"/>
        <w:rPr>
          <w:rFonts w:ascii="Times New Roman" w:hAnsi="Times New Roman" w:cs="Times New Roman" w:hint="default"/>
        </w:rPr>
      </w:pPr>
      <w:r>
        <w:rPr>
          <w:rStyle w:val="ColoredStrike"/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 PROFESSIONAL SUMMARY </w:t>
      </w:r>
      <w:r>
        <w:rPr>
          <w:rStyle w:val="ColoredStrike"/>
          <w:rFonts w:ascii="Times New Roman" w:hAnsi="Times New Roman" w:cs="Times New Roman" w:hint="default"/>
        </w:rPr>
        <w:tab/>
      </w:r>
    </w:p>
    <w:p w14:paraId="4A8933D0">
      <w:pPr>
        <w:rPr>
          <w:rFonts w:ascii="Times New Roman" w:hAnsi="Times New Roman" w:cs="Times New Roman" w:hint="default"/>
        </w:rPr>
      </w:pPr>
    </w:p>
    <w:p w14:paraId="289E0C8F">
      <w:pPr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I’m familiar to related regulations and institutions, thus able to control the risk of bank operation.</w:t>
      </w:r>
    </w:p>
    <w:p w14:paraId="2885F63B">
      <w:pPr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With a creative and dynamic mind, I’m keen on atte</w:t>
      </w:r>
      <w:bookmarkStart w:id="0" w:name="_GoBack"/>
      <w:bookmarkEnd w:id="0"/>
      <w:r>
        <w:rPr>
          <w:rFonts w:ascii="Times New Roman" w:hAnsi="Times New Roman" w:cs="Times New Roman" w:hint="default"/>
        </w:rPr>
        <w:t>nding social practice and volunteer work with a quality of hardworking and rigor.</w:t>
      </w:r>
    </w:p>
    <w:p w14:paraId="151967D9">
      <w:pPr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Last but not least, I’m always honest by sticking to my promise and always willing to communicate with others or to help them with a great sense of teamwork.</w:t>
      </w:r>
    </w:p>
    <w:p w14:paraId="5AABA1EE">
      <w:pPr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With a creative and dynamic mind, I’m keen on attending social practice and volunteer work with a quality of hardworking and rigor.</w:t>
      </w:r>
    </w:p>
    <w:p w14:paraId="233D3920">
      <w:pPr>
        <w:rPr>
          <w:rFonts w:ascii="Times New Roman" w:hAnsi="Times New Roman" w:cs="Times New Roman" w:hint="default"/>
        </w:rPr>
      </w:pPr>
    </w:p>
    <w:p w14:paraId="5BCFF325">
      <w:pPr>
        <w:pStyle w:val="Heading1"/>
        <w:rPr>
          <w:rFonts w:ascii="Times New Roman" w:hAnsi="Times New Roman" w:cs="Times New Roman" w:hint="default"/>
        </w:rPr>
      </w:pPr>
      <w:r>
        <w:rPr>
          <w:rStyle w:val="ColoredStrike"/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 EDUCATION </w:t>
      </w:r>
      <w:r>
        <w:rPr>
          <w:rStyle w:val="ColoredStrike"/>
          <w:rFonts w:ascii="Times New Roman" w:hAnsi="Times New Roman" w:cs="Times New Roman" w:hint="default"/>
        </w:rPr>
        <w:tab/>
      </w:r>
    </w:p>
    <w:p w14:paraId="1733143F">
      <w:pPr>
        <w:rPr>
          <w:rFonts w:ascii="Times New Roman" w:hAnsi="Times New Roman" w:cs="Times New Roman" w:hint="default"/>
        </w:rPr>
      </w:pPr>
    </w:p>
    <w:p w14:paraId="0067A95E">
      <w:pPr>
        <w:rPr>
          <w:rFonts w:ascii="Times New Roman" w:hAnsi="Times New Roman" w:cs="Times New Roman" w:hint="default"/>
        </w:rPr>
      </w:pPr>
      <w:r>
        <w:rPr>
          <w:rStyle w:val="CapsExpandedColored"/>
          <w:rFonts w:ascii="Times New Roman" w:hAnsi="Times New Roman" w:cs="Times New Roman" w:hint="default"/>
        </w:rPr>
        <w:t>Strayer University, Management Business School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Chicago, IL</w:t>
      </w:r>
    </w:p>
    <w:p w14:paraId="4FDB8AAE">
      <w:pPr>
        <w:rPr>
          <w:rFonts w:ascii="Times New Roman" w:hAnsi="Times New Roman" w:cs="Times New Roman" w:hint="default"/>
        </w:rPr>
      </w:pPr>
      <w:r>
        <w:rPr>
          <w:rStyle w:val="ItalicExpanded"/>
          <w:rFonts w:ascii="Times New Roman" w:hAnsi="Times New Roman" w:cs="Times New Roman" w:hint="default"/>
        </w:rPr>
        <w:t>Bachelor of Science in Accounting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March 2015 – September 2017</w:t>
      </w:r>
    </w:p>
    <w:p w14:paraId="7E852397">
      <w:pPr>
        <w:rPr>
          <w:rFonts w:ascii="Times New Roman" w:hAnsi="Times New Roman" w:cs="Times New Roman" w:hint="default"/>
        </w:rPr>
      </w:pPr>
    </w:p>
    <w:p w14:paraId="65B01D79">
      <w:pPr>
        <w:pStyle w:val="ListParagrap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Major: western economics, applied economics, accounting computerization, financial management, marketing, economic law, intermediate financial accounting, advanced financial accounting, cost accounting, management accounting, auditing.</w:t>
      </w:r>
    </w:p>
    <w:p w14:paraId="175C0226">
      <w:pPr>
        <w:rPr>
          <w:rFonts w:ascii="Times New Roman" w:hAnsi="Times New Roman" w:cs="Times New Roman" w:hint="default"/>
        </w:rPr>
      </w:pPr>
    </w:p>
    <w:p w14:paraId="23E388BE">
      <w:pPr>
        <w:rPr>
          <w:rFonts w:ascii="Times New Roman" w:hAnsi="Times New Roman" w:cs="Times New Roman" w:hint="default"/>
        </w:rPr>
      </w:pPr>
      <w:r>
        <w:rPr>
          <w:rStyle w:val="CapsExpandedColored"/>
          <w:rFonts w:ascii="Times New Roman" w:hAnsi="Times New Roman" w:cs="Times New Roman" w:hint="default"/>
        </w:rPr>
        <w:t>Southwestern Illinois College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Chicago, IL</w:t>
      </w:r>
    </w:p>
    <w:p w14:paraId="6F736143">
      <w:pPr>
        <w:rPr>
          <w:rFonts w:ascii="Times New Roman" w:hAnsi="Times New Roman" w:cs="Times New Roman" w:hint="default"/>
        </w:rPr>
      </w:pPr>
      <w:r>
        <w:rPr>
          <w:rStyle w:val="ItalicExpanded"/>
          <w:rFonts w:ascii="Times New Roman" w:hAnsi="Times New Roman" w:cs="Times New Roman" w:hint="default"/>
        </w:rPr>
        <w:t>Associate of Science in Accounting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March 2011 – December 2014</w:t>
      </w:r>
    </w:p>
    <w:p w14:paraId="270BB8AA">
      <w:pPr>
        <w:rPr>
          <w:rFonts w:ascii="Times New Roman" w:hAnsi="Times New Roman" w:cs="Times New Roman" w:hint="default"/>
        </w:rPr>
      </w:pPr>
    </w:p>
    <w:p w14:paraId="6BC6F49F">
      <w:pPr>
        <w:pStyle w:val="ListParagrap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Major: western economics, applied economics, accounting computerization, financial management, marketing, economic law, intermediate financial accounting, advanced financial accounting, cost accounting, management accounting, auditing..</w:t>
      </w:r>
    </w:p>
    <w:p w14:paraId="130919DD">
      <w:pPr>
        <w:rPr>
          <w:rFonts w:ascii="Times New Roman" w:hAnsi="Times New Roman" w:cs="Times New Roman" w:hint="default"/>
        </w:rPr>
      </w:pPr>
    </w:p>
    <w:p w14:paraId="46AE266E">
      <w:pPr>
        <w:pStyle w:val="Heading1"/>
        <w:rPr>
          <w:rFonts w:ascii="Times New Roman" w:hAnsi="Times New Roman" w:cs="Times New Roman" w:hint="default"/>
        </w:rPr>
      </w:pPr>
      <w:r>
        <w:rPr>
          <w:rStyle w:val="ColoredStrike"/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 xml:space="preserve"> EXPERIENCE </w:t>
      </w:r>
      <w:r>
        <w:rPr>
          <w:rStyle w:val="ColoredStrike"/>
          <w:rFonts w:ascii="Times New Roman" w:hAnsi="Times New Roman" w:cs="Times New Roman" w:hint="default"/>
        </w:rPr>
        <w:tab/>
      </w:r>
    </w:p>
    <w:p w14:paraId="5646D3CA">
      <w:pPr>
        <w:rPr>
          <w:rFonts w:ascii="Times New Roman" w:hAnsi="Times New Roman" w:cs="Times New Roman" w:hint="default"/>
        </w:rPr>
      </w:pPr>
    </w:p>
    <w:p w14:paraId="2C7BDE0E">
      <w:pPr>
        <w:rPr>
          <w:rFonts w:ascii="Times New Roman" w:hAnsi="Times New Roman" w:cs="Times New Roman" w:hint="default"/>
        </w:rPr>
      </w:pPr>
      <w:r>
        <w:rPr>
          <w:rStyle w:val="CapsExpandedColored"/>
          <w:rFonts w:ascii="Times New Roman" w:hAnsi="Times New Roman" w:cs="Times New Roman" w:hint="default"/>
        </w:rPr>
        <w:t>Jackson International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Chicago, Illinois</w:t>
      </w:r>
    </w:p>
    <w:p w14:paraId="1BA68FE0">
      <w:pPr>
        <w:rPr>
          <w:rFonts w:ascii="Times New Roman" w:hAnsi="Times New Roman" w:cs="Times New Roman" w:hint="default"/>
        </w:rPr>
      </w:pPr>
      <w:r>
        <w:rPr>
          <w:rStyle w:val="ItalicExpanded"/>
          <w:rFonts w:ascii="Times New Roman" w:hAnsi="Times New Roman" w:cs="Times New Roman" w:hint="default"/>
        </w:rPr>
        <w:t>Director of Sales &amp; Marketing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Nov 05 - Present</w:t>
      </w:r>
    </w:p>
    <w:p w14:paraId="40AB589A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Efficiently enable enabled sources and cost effective products. Completely synthesize principle-centered information after ethical. </w:t>
      </w:r>
    </w:p>
    <w:p w14:paraId="58D91994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Efficiently innovate open-source infrastructures via inexpensive materials.</w:t>
      </w:r>
    </w:p>
    <w:p w14:paraId="5B5A6FDF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0" w:hanging="359" w:rightChars="0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Objectively integrate enterprise-wide strategic theme areas with functionalized infrastructures. Interactively productize premium. </w:t>
      </w:r>
    </w:p>
    <w:p w14:paraId="7523FBDD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Rapaciously utilize enterprise experiences via 24/7 markets.</w:t>
      </w:r>
    </w:p>
    <w:p w14:paraId="11FF40CE">
      <w:pPr>
        <w:rPr>
          <w:rFonts w:ascii="Times New Roman" w:hAnsi="Times New Roman" w:cs="Times New Roman" w:hint="default"/>
        </w:rPr>
      </w:pPr>
    </w:p>
    <w:p w14:paraId="724D1D0E">
      <w:pPr>
        <w:rPr>
          <w:rFonts w:ascii="Times New Roman" w:hAnsi="Times New Roman" w:cs="Times New Roman" w:hint="default"/>
        </w:rPr>
      </w:pPr>
      <w:r>
        <w:rPr>
          <w:rStyle w:val="CapsExpandedColored"/>
          <w:rFonts w:ascii="Times New Roman" w:hAnsi="Times New Roman" w:cs="Times New Roman" w:hint="default"/>
        </w:rPr>
        <w:t>LakeWood Fashion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Chicago, Illinois</w:t>
      </w:r>
    </w:p>
    <w:p w14:paraId="6835C461">
      <w:pPr>
        <w:rPr>
          <w:rFonts w:ascii="Times New Roman" w:hAnsi="Times New Roman" w:cs="Times New Roman" w:hint="default"/>
        </w:rPr>
      </w:pPr>
      <w:r>
        <w:rPr>
          <w:rStyle w:val="ItalicExpanded"/>
          <w:rFonts w:ascii="Times New Roman" w:hAnsi="Times New Roman" w:cs="Times New Roman" w:hint="default"/>
        </w:rPr>
        <w:t>General Administrator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March 05 - Oct 05</w:t>
      </w:r>
    </w:p>
    <w:p w14:paraId="3E25ECEB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Uniquely matrix economically sound value through cooperative technology. </w:t>
      </w:r>
    </w:p>
    <w:p w14:paraId="7142F659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Competently parallel task fully researched data and enterprise process improvements. </w:t>
      </w:r>
    </w:p>
    <w:p w14:paraId="0EFBFC1F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Collaboratively expedite quality manufactured products via client-focused results.</w:t>
      </w:r>
    </w:p>
    <w:p w14:paraId="23D0BBE4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Quickly communicate enabled technology and turnkey leadership skills. </w:t>
      </w:r>
    </w:p>
    <w:p w14:paraId="3268C847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Uniquely enable accurate supply chains rather than frictionless technology.</w:t>
      </w:r>
      <w:r>
        <w:rPr>
          <w:rFonts w:ascii="Times New Roman" w:hAnsi="Times New Roman" w:cs="Times New Roman" w:hint="default"/>
        </w:rPr>
        <w:tab/>
      </w:r>
    </w:p>
    <w:p w14:paraId="6091D072">
      <w:pPr>
        <w:rPr>
          <w:rFonts w:ascii="Times New Roman" w:hAnsi="Times New Roman" w:cs="Times New Roman" w:hint="default"/>
        </w:rPr>
      </w:pPr>
    </w:p>
    <w:p w14:paraId="76CE3E25">
      <w:pPr>
        <w:rPr>
          <w:rFonts w:ascii="Times New Roman" w:hAnsi="Times New Roman" w:cs="Times New Roman" w:hint="default"/>
        </w:rPr>
      </w:pPr>
      <w:r>
        <w:rPr>
          <w:rStyle w:val="CapsExpandedColored"/>
          <w:rFonts w:ascii="Times New Roman" w:hAnsi="Times New Roman" w:cs="Times New Roman" w:hint="default"/>
        </w:rPr>
        <w:t>LakeWood Clothing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Lakewood, Illinois</w:t>
      </w:r>
    </w:p>
    <w:p w14:paraId="616D07AC">
      <w:pPr>
        <w:rPr>
          <w:rFonts w:ascii="Times New Roman" w:hAnsi="Times New Roman" w:cs="Times New Roman" w:hint="default"/>
        </w:rPr>
      </w:pPr>
      <w:r>
        <w:rPr>
          <w:rStyle w:val="ItalicExpanded"/>
          <w:rFonts w:ascii="Times New Roman" w:hAnsi="Times New Roman" w:cs="Times New Roman" w:hint="default"/>
        </w:rPr>
        <w:t>Fashion Administrator</w:t>
      </w:r>
      <w:r>
        <w:rPr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Jan 05 – Oct 05</w:t>
      </w:r>
    </w:p>
    <w:p w14:paraId="0AD764DE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Quickly communicate enabled technology and turnkey leadership skills. </w:t>
      </w:r>
    </w:p>
    <w:p w14:paraId="4CCD15E0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Uniquely enable accurate supply chains rather than frictionless technology. </w:t>
      </w:r>
    </w:p>
    <w:p w14:paraId="14C6E999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Globally network focused materials vis-a-vis cost effective manufactured products.  </w:t>
      </w:r>
    </w:p>
    <w:p w14:paraId="4A8F8E39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Suspendisse semper mi sitametsapienblandit, vitae vestibulum est fringilla. </w:t>
      </w:r>
    </w:p>
    <w:p w14:paraId="16296296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Uniquely enable accurate supply chains rather than frictionless technology.</w:t>
      </w:r>
    </w:p>
    <w:p w14:paraId="51541B20">
      <w:pPr>
        <w:rPr>
          <w:rFonts w:ascii="Times New Roman" w:hAnsi="Times New Roman" w:cs="Times New Roman" w:hint="default"/>
        </w:rPr>
      </w:pPr>
    </w:p>
    <w:p w14:paraId="37D49020">
      <w:pPr>
        <w:pStyle w:val="Heading1"/>
        <w:rPr>
          <w:rFonts w:ascii="Times New Roman" w:hAnsi="Times New Roman" w:cs="Times New Roman" w:hint="default"/>
        </w:rPr>
      </w:pPr>
      <w:r>
        <w:rPr>
          <w:rStyle w:val="ColoredStrike"/>
          <w:rFonts w:ascii="Times New Roman" w:hAnsi="Times New Roman" w:cs="Times New Roman" w:hint="default"/>
        </w:rPr>
        <w:tab/>
      </w:r>
      <w:r>
        <w:rPr>
          <w:rFonts w:ascii="Times New Roman" w:hAnsi="Times New Roman" w:cs="Times New Roman" w:hint="default"/>
        </w:rPr>
        <w:t>ADDITIONAL INFORMATION</w:t>
      </w:r>
      <w:r>
        <w:rPr>
          <w:rStyle w:val="ColoredStrike"/>
          <w:rFonts w:ascii="Times New Roman" w:hAnsi="Times New Roman" w:cs="Times New Roman" w:hint="default"/>
        </w:rPr>
        <w:tab/>
      </w:r>
    </w:p>
    <w:p w14:paraId="416ABA21">
      <w:pPr>
        <w:rPr>
          <w:rFonts w:ascii="Times New Roman" w:hAnsi="Times New Roman" w:cs="Times New Roman" w:hint="default"/>
        </w:rPr>
      </w:pPr>
    </w:p>
    <w:p w14:paraId="3FFAEFD0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eastAsia="Times New Roman" w:hAnsi="Times New Roman" w:cs="Times New Roman" w:hint="default"/>
          <w:lang w:val="en-US" w:eastAsia="zh-CN"/>
        </w:rPr>
      </w:pPr>
      <w:r>
        <w:rPr>
          <w:rStyle w:val="CapsExpandedColored"/>
          <w:rFonts w:ascii="Times New Roman" w:hAnsi="Times New Roman" w:eastAsiaTheme="minorEastAsia" w:cs="Times New Roman" w:hint="default"/>
          <w:sz w:val="20"/>
          <w:szCs w:val="26"/>
          <w:lang w:val="en-US" w:eastAsia="zh-CN" w:bidi="ar-SA"/>
        </w:rPr>
        <w:t xml:space="preserve">Rewards: </w:t>
      </w:r>
      <w:r>
        <w:rPr>
          <w:rFonts w:ascii="Times New Roman" w:eastAsia="Times New Roman" w:hAnsi="Times New Roman" w:cs="Times New Roman" w:hint="default"/>
          <w:lang w:val="en-US" w:eastAsia="zh-CN"/>
        </w:rPr>
        <w:t>Won the Excellence Award of the third National College English Innovation .</w:t>
      </w:r>
    </w:p>
    <w:p w14:paraId="468B58A3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  <w:rPr>
          <w:rFonts w:ascii="Times New Roman" w:eastAsia="Times New Roman" w:hAnsi="Times New Roman" w:cs="Times New Roman" w:hint="default"/>
          <w:lang w:val="en-US" w:eastAsia="zh-CN"/>
        </w:rPr>
      </w:pPr>
      <w:r>
        <w:rPr>
          <w:rStyle w:val="CapsExpandedColored"/>
          <w:rFonts w:ascii="Times New Roman" w:hAnsi="Times New Roman" w:eastAsiaTheme="minorEastAsia" w:cs="Times New Roman" w:hint="default"/>
          <w:sz w:val="20"/>
          <w:szCs w:val="26"/>
          <w:lang w:val="en-US" w:eastAsia="zh-CN" w:bidi="ar-SA"/>
        </w:rPr>
        <w:t>Professional Skills:</w:t>
      </w:r>
      <w:r>
        <w:rPr>
          <w:rFonts w:ascii="Times New Roman" w:eastAsia="Times New Roman" w:hAnsi="Times New Roman" w:cs="Times New Roman" w:hint="default"/>
          <w:lang w:val="en-US" w:eastAsia="zh-CN"/>
        </w:rPr>
        <w:t xml:space="preserve"> Proficient in MS Office, such as Word, Excel, PowerPoint.</w:t>
      </w:r>
    </w:p>
    <w:p w14:paraId="00A67D99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0" w:hanging="359" w:rightChars="0"/>
        <w:contextualSpacing/>
        <w:rPr>
          <w:rFonts w:ascii="Times New Roman" w:eastAsia="Times New Roman" w:hAnsi="Times New Roman" w:cs="Times New Roman" w:hint="default"/>
          <w:lang w:val="en-US" w:eastAsia="zh-CN"/>
        </w:rPr>
      </w:pPr>
      <w:r>
        <w:rPr>
          <w:rStyle w:val="CapsExpandedColored"/>
          <w:rFonts w:ascii="Times New Roman" w:hAnsi="Times New Roman" w:eastAsiaTheme="minorEastAsia" w:cs="Times New Roman" w:hint="default"/>
          <w:sz w:val="20"/>
          <w:szCs w:val="26"/>
          <w:lang w:val="en-US" w:eastAsia="zh-CN" w:bidi="ar-SA"/>
        </w:rPr>
        <w:t xml:space="preserve">Languages: </w:t>
      </w:r>
      <w:bookmarkStart w:id="1" w:name="OLE_LINK1"/>
      <w:r>
        <w:rPr>
          <w:rFonts w:ascii="Times New Roman" w:eastAsia="Times New Roman" w:hAnsi="Times New Roman" w:cs="Times New Roman" w:hint="default"/>
          <w:lang w:val="en-US" w:eastAsia="zh-CN"/>
        </w:rPr>
        <w:t>English (Fluent, CET-4/6), Mandarin (mother tongue).</w:t>
      </w:r>
    </w:p>
    <w:bookmarkEnd w:id="1"/>
    <w:p w14:paraId="1133EA2F">
      <w:pPr>
        <w:pStyle w:val="ListParagraph"/>
        <w:widowControl w:val="0"/>
        <w:numPr>
          <w:ilvl w:val="0"/>
          <w:numId w:val="2"/>
        </w:numPr>
        <w:tabs>
          <w:tab w:val="clear" w:pos="10800"/>
        </w:tabs>
        <w:spacing w:before="90" w:after="90"/>
        <w:ind w:left="360" w:right="800" w:hanging="359"/>
        <w:contextualSpacing/>
      </w:pPr>
      <w:r>
        <w:rPr>
          <w:rStyle w:val="CapsExpandedColored"/>
          <w:rFonts w:ascii="Times New Roman" w:hAnsi="Times New Roman" w:eastAsiaTheme="minorEastAsia" w:cs="Times New Roman" w:hint="default"/>
          <w:sz w:val="20"/>
          <w:szCs w:val="26"/>
          <w:lang w:val="en-US" w:eastAsia="zh-CN" w:bidi="ar-SA"/>
        </w:rPr>
        <w:t xml:space="preserve">Certificates: </w:t>
      </w:r>
      <w:r>
        <w:rPr>
          <w:rFonts w:ascii="Times New Roman" w:eastAsia="Times New Roman" w:hAnsi="Times New Roman" w:cs="Times New Roman" w:hint="default"/>
          <w:lang w:val="en-US" w:eastAsia="zh-CN"/>
        </w:rPr>
        <w:t>Driving license C1.</w:t>
      </w:r>
    </w:p>
    <w:sectPr>
      <w:pgSz w:w="12240" w:h="15840"/>
      <w:pgMar w:top="720" w:right="720" w:bottom="720" w:left="72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66BB1"/>
    <w:multiLevelType w:val="multilevel"/>
    <w:tmpl w:val="4C366BB1"/>
    <w:lvl w:ilvl="0">
      <w:start w:val="1"/>
      <w:numFmt w:val="bullet"/>
      <w:pStyle w:val="detailswbullets1"/>
      <w:lvlText w:val=""/>
      <w:lvlJc w:val="left"/>
      <w:pPr>
        <w:tabs>
          <w:tab w:val="left" w:pos="360"/>
        </w:tabs>
        <w:ind w:left="360" w:hanging="24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righ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righ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righ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righ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righ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righ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">
    <w:nsid w:val="7D9B7E42"/>
    <w:multiLevelType w:val="multilevel"/>
    <w:tmpl w:val="7D9B7E4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DA"/>
    <w:rsid w:val="E96E354D"/>
    <w:rsid w:val="001558ED"/>
    <w:rsid w:val="00322A4A"/>
    <w:rsid w:val="003E61DA"/>
    <w:rsid w:val="004D7E43"/>
    <w:rsid w:val="007614A9"/>
    <w:rsid w:val="007B064D"/>
    <w:rsid w:val="00876483"/>
    <w:rsid w:val="00A64E89"/>
    <w:rsid w:val="00BB00C6"/>
    <w:rsid w:val="00C16EFD"/>
    <w:rsid w:val="00D77DF9"/>
    <w:rsid w:val="00E27BA9"/>
    <w:rsid w:val="00E950FC"/>
    <w:rsid w:val="00EA2E0D"/>
    <w:rsid w:val="12C045D6"/>
    <w:rsid w:val="15724254"/>
    <w:rsid w:val="16CF7BB0"/>
    <w:rsid w:val="16E60404"/>
    <w:rsid w:val="1FFB66C5"/>
    <w:rsid w:val="2958726B"/>
  </w:rsids>
  <w:docVars>
    <w:docVar w:name="commondata" w:val="eyJoZGlkIjoiNTMxZjQwYTYxMjY1ZGYyNjFlMzFlMTI0MTE4ZTY4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tabs>
        <w:tab w:val="right" w:pos="10800"/>
      </w:tabs>
      <w:spacing w:after="0" w:line="240" w:lineRule="auto"/>
    </w:pPr>
    <w:rPr>
      <w:rFonts w:ascii="Times New Roman" w:eastAsia="Times New Roman" w:hAnsi="Times New Roman" w:cs="Times New Roman"/>
      <w:sz w:val="20"/>
      <w:szCs w:val="26"/>
      <w:lang w:val="en-US" w:eastAsia="en-US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tabs>
        <w:tab w:val="center" w:pos="54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  <w:tab w:val="clear" w:pos="10800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  <w:tab w:val="clear" w:pos="10800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Char"/>
    <w:uiPriority w:val="10"/>
    <w:qFormat/>
    <w:pPr>
      <w:jc w:val="center"/>
    </w:pPr>
    <w:rPr>
      <w:rFonts w:cs="Arial"/>
      <w:b/>
      <w:bCs/>
      <w:sz w:val="28"/>
      <w:szCs w:val="52"/>
    </w:rPr>
  </w:style>
  <w:style w:type="character" w:styleId="Hyperlink">
    <w:name w:val="Hyperlink"/>
    <w:basedOn w:val="DefaultParagraphFont"/>
    <w:autoRedefine/>
    <w:uiPriority w:val="99"/>
    <w:semiHidden/>
    <w:unhideWhenUsed/>
    <w:qFormat/>
    <w:rPr>
      <w:color w:val="0000FF"/>
      <w:u w:val="single"/>
    </w:rPr>
  </w:style>
  <w:style w:type="paragraph" w:styleId="NoSpacing">
    <w:name w:val="No Spacing"/>
    <w:autoRedefine/>
    <w:uiPriority w:val="1"/>
    <w:qFormat/>
    <w:pPr>
      <w:spacing w:after="0" w:line="240" w:lineRule="auto"/>
    </w:pPr>
    <w:rPr>
      <w:rFonts w:asciiTheme="majorHAnsi" w:eastAsiaTheme="minorEastAsia" w:hAnsiTheme="majorHAnsi" w:cstheme="minorBidi"/>
      <w:sz w:val="22"/>
      <w:szCs w:val="22"/>
      <w:lang w:val="en-US" w:eastAsia="en-US" w:bidi="ar-SA"/>
    </w:rPr>
  </w:style>
  <w:style w:type="character" w:customStyle="1" w:styleId="1Char">
    <w:name w:val="标题 1 Char"/>
    <w:basedOn w:val="DefaultParagraphFont"/>
    <w:link w:val="Heading1"/>
    <w:autoRedefine/>
    <w:uiPriority w:val="9"/>
    <w:qFormat/>
    <w:rPr>
      <w:rFonts w:ascii="Times New Roman" w:eastAsia="Times New Roman" w:hAnsi="Times New Roman" w:cs="Times New Roman"/>
      <w:b/>
      <w:sz w:val="20"/>
      <w:szCs w:val="26"/>
    </w:rPr>
  </w:style>
  <w:style w:type="character" w:customStyle="1" w:styleId="2Char">
    <w:name w:val="标题 2 Char"/>
    <w:basedOn w:val="DefaultParagraphFont"/>
    <w:link w:val="Heading2"/>
    <w:autoRedefine/>
    <w:uiPriority w:val="9"/>
    <w:qFormat/>
    <w:rPr>
      <w:rFonts w:ascii="Times New Roman" w:eastAsia="Times New Roman" w:hAnsi="Times New Roman" w:cs="Times New Roman"/>
      <w:b/>
      <w:sz w:val="20"/>
      <w:szCs w:val="26"/>
    </w:rPr>
  </w:style>
  <w:style w:type="character" w:customStyle="1" w:styleId="Char">
    <w:name w:val="标题 Char"/>
    <w:basedOn w:val="DefaultParagraphFont"/>
    <w:link w:val="Title"/>
    <w:autoRedefine/>
    <w:uiPriority w:val="10"/>
    <w:qFormat/>
    <w:rPr>
      <w:rFonts w:ascii="Times New Roman" w:eastAsia="Times New Roman" w:hAnsi="Times New Roman" w:cs="Arial"/>
      <w:b/>
      <w:bCs/>
      <w:sz w:val="28"/>
      <w:szCs w:val="52"/>
    </w:rPr>
  </w:style>
  <w:style w:type="paragraph" w:customStyle="1" w:styleId="Contactinfo">
    <w:name w:val="Contact info"/>
    <w:basedOn w:val="Normal"/>
    <w:autoRedefine/>
    <w:qFormat/>
    <w:pPr>
      <w:jc w:val="center"/>
    </w:pPr>
    <w:rPr>
      <w:color w:val="7F7F7F" w:themeColor="background1" w:themeShade="80"/>
    </w:rPr>
  </w:style>
  <w:style w:type="character" w:customStyle="1" w:styleId="ColoredStrike">
    <w:name w:val="Colored Strike"/>
    <w:basedOn w:val="DefaultParagraphFont"/>
    <w:autoRedefine/>
    <w:uiPriority w:val="1"/>
    <w:qFormat/>
    <w:rPr>
      <w:dstrike/>
      <w:color w:val="59B0B9" w:themeColor="accent2"/>
    </w:rPr>
  </w:style>
  <w:style w:type="paragraph" w:customStyle="1" w:styleId="detailswbullets1">
    <w:name w:val="details w/bullets 1"/>
    <w:basedOn w:val="Normal"/>
    <w:link w:val="detailswbullets1Char"/>
    <w:autoRedefine/>
    <w:qFormat/>
    <w:pPr>
      <w:numPr>
        <w:ilvl w:val="0"/>
        <w:numId w:val="1"/>
      </w:numPr>
    </w:pPr>
    <w:rPr>
      <w:szCs w:val="24"/>
    </w:rPr>
  </w:style>
  <w:style w:type="character" w:customStyle="1" w:styleId="detailswbullets1Char">
    <w:name w:val="details w/bullets 1 Char"/>
    <w:basedOn w:val="DefaultParagraphFont"/>
    <w:link w:val="detailswbullets1"/>
    <w:autoRedefine/>
    <w:qFormat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detailswbullets1"/>
    <w:autoRedefine/>
    <w:uiPriority w:val="34"/>
    <w:qFormat/>
    <w:pPr>
      <w:ind w:hanging="370"/>
    </w:pPr>
  </w:style>
  <w:style w:type="character" w:customStyle="1" w:styleId="CapsExpandedColored">
    <w:name w:val="Caps Expanded Colored"/>
    <w:basedOn w:val="DefaultParagraphFont"/>
    <w:uiPriority w:val="1"/>
    <w:qFormat/>
    <w:rPr>
      <w:b/>
      <w:caps/>
      <w:color w:val="A98D63" w:themeColor="accent6"/>
      <w:spacing w:val="10"/>
    </w:rPr>
  </w:style>
  <w:style w:type="character" w:customStyle="1" w:styleId="ItalicExpanded">
    <w:name w:val="Italic Expanded"/>
    <w:basedOn w:val="DefaultParagraphFont"/>
    <w:uiPriority w:val="1"/>
    <w:qFormat/>
    <w:rPr>
      <w:i/>
      <w:spacing w:val="5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正文文本1"/>
    <w:basedOn w:val="Normal"/>
    <w:autoRedefine/>
    <w:qFormat/>
    <w:pPr>
      <w:shd w:val="clear" w:color="auto" w:fill="FFFFFF"/>
      <w:spacing w:line="269" w:lineRule="auto"/>
    </w:pPr>
    <w:rPr>
      <w:rFonts w:ascii="MingLiU" w:eastAsia="MingLiU" w:hAnsi="MingLiU" w:cs="MingLiU"/>
      <w:sz w:val="15"/>
      <w:szCs w:val="15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2677</Characters>
  <Application>Microsoft Office Word</Application>
  <DocSecurity>0</DocSecurity>
  <Lines>20</Lines>
  <Paragraphs>5</Paragraphs>
  <ScaleCrop>false</ScaleCrop>
  <Manager>www.jianlimoban-ziyuan.com</Manager>
  <Company>简历模板资源网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2017-02-20T20:36:00Z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1E8C952105024C71A029050A64AAE04F_13</vt:lpwstr>
  </property>
  <property fmtid="{D5CDD505-2E9C-101B-9397-08002B2CF9AE}" pid="3" name="KSOProductBuildVer">
    <vt:lpwstr>2052-12.1.0.17147</vt:lpwstr>
  </property>
</Properties>
</file>