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dbdbdb">
    <v:background id="_x0000_s1025" filled="t" fillcolor="#dbdbdb"/>
  </w:background>
  <w:body>
    <w:p>
      <w:pPr>
        <w:rPr>
          <w:rFonts w:ascii="微软雅黑" w:eastAsia="微软雅黑" w:hAnsi="微软雅黑"/>
        </w:rPr>
      </w:pPr>
      <w:bookmarkStart w:id="0" w:name="_GoBack"/>
      <w:r>
        <w:rPr>
          <w:rFonts w:ascii="微软雅黑" w:eastAsia="微软雅黑" w:hAnsi="微软雅黑" w:hint="eastAsia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5353050</wp:posOffset>
            </wp:positionH>
            <wp:positionV relativeFrom="paragraph">
              <wp:posOffset>81280</wp:posOffset>
            </wp:positionV>
            <wp:extent cx="1343660" cy="1343660"/>
            <wp:effectExtent l="0" t="0" r="8890" b="8890"/>
            <wp:wrapNone/>
            <wp:docPr id="4" name="图片 4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13970</wp:posOffset>
                </wp:positionV>
                <wp:extent cx="7600315" cy="1607820"/>
                <wp:effectExtent l="0" t="0" r="635" b="0"/>
                <wp:wrapNone/>
                <wp:docPr id="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0315" cy="1607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dk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>
                            <w:pPr>
                              <w:autoSpaceDN w:val="0"/>
                              <w:spacing w:before="360" w:after="100" w:afterAutospacing="1" w:line="900" w:lineRule="exact"/>
                              <w:ind w:left="850" w:leftChars="405"/>
                              <w:rPr>
                                <w:rFonts w:ascii="微软雅黑" w:eastAsia="微软雅黑" w:hAnsi="微软雅黑"/>
                                <w:bCs/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/>
                                <w:sz w:val="72"/>
                                <w:szCs w:val="72"/>
                                <w:lang w:val="en-US" w:eastAsia="zh-CN"/>
                              </w:rPr>
                              <w:t>PANDA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C0C0C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F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resh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 xml:space="preserve"> G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raduates</w:t>
                            </w:r>
                          </w:p>
                          <w:p>
                            <w:pPr>
                              <w:autoSpaceDN w:val="0"/>
                              <w:spacing w:after="120" w:line="600" w:lineRule="exact"/>
                              <w:ind w:left="850" w:leftChars="405"/>
                              <w:rPr>
                                <w:rFonts w:ascii="微软雅黑" w:eastAsia="微软雅黑" w:hAnsi="微软雅黑"/>
                                <w:bCs/>
                                <w:color w:val="D9D9D9" w:themeColor="background1" w:themeShade="D9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Helvetica" w:eastAsia="微软雅黑" w:hAnsi="Helvetica" w:cs="Helvetica" w:hint="eastAsia"/>
                                <w:color w:val="D9D9D9" w:themeColor="background1" w:themeShade="D9"/>
                                <w:kern w:val="0"/>
                                <w:sz w:val="30"/>
                                <w:szCs w:val="30"/>
                                <w:lang w:val="en-US" w:eastAsia="zh-CN"/>
                              </w:rPr>
                              <w:t>xiongmao@mail.com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D9D9D9" w:themeColor="background1" w:themeShade="D9"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D9D9D9" w:themeColor="background1" w:themeShade="D9"/>
                                <w:sz w:val="30"/>
                                <w:szCs w:val="30"/>
                                <w:lang w:val="en-US" w:eastAsia="zh-CN"/>
                              </w:rPr>
                              <w:t>0123456789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width:598.45pt;height:126.6pt;margin-top:1.1pt;margin-left:0;mso-height-relative:page;mso-position-horizontal-relative:page;mso-position-vertical-relative:page;mso-width-relative:page;position:absolute;z-index:251665408" coordsize="21600,21600" filled="t" fillcolor="#516482" stroked="f">
                <o:lock v:ext="edit" aspectratio="f"/>
                <v:textbox>
                  <w:txbxContent>
                    <w:p>
                      <w:pPr>
                        <w:autoSpaceDN w:val="0"/>
                        <w:spacing w:before="360" w:after="100" w:afterAutospacing="1" w:line="900" w:lineRule="exact"/>
                        <w:ind w:left="850" w:leftChars="405"/>
                        <w:rPr>
                          <w:rFonts w:ascii="微软雅黑" w:eastAsia="微软雅黑" w:hAnsi="微软雅黑"/>
                          <w:bCs/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FFFFFF"/>
                          <w:sz w:val="72"/>
                          <w:szCs w:val="72"/>
                          <w:lang w:val="en-US" w:eastAsia="zh-CN"/>
                        </w:rPr>
                        <w:t>PANDA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C0C0C0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D9D9D9" w:themeColor="background1" w:themeShade="D9"/>
                          <w:sz w:val="36"/>
                          <w:szCs w:val="36"/>
                        </w:rPr>
                        <w:t>201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D9D9D9" w:themeColor="background1" w:themeShade="D9"/>
                          <w:sz w:val="36"/>
                          <w:szCs w:val="36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D9D9D9" w:themeColor="background1" w:themeShade="D9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D9D9D9" w:themeColor="background1" w:themeShade="D9"/>
                          <w:sz w:val="36"/>
                          <w:szCs w:val="36"/>
                        </w:rPr>
                        <w:t>F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D9D9D9" w:themeColor="background1" w:themeShade="D9"/>
                          <w:sz w:val="36"/>
                          <w:szCs w:val="36"/>
                        </w:rPr>
                        <w:t>resh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D9D9D9" w:themeColor="background1" w:themeShade="D9"/>
                          <w:sz w:val="36"/>
                          <w:szCs w:val="36"/>
                        </w:rPr>
                        <w:t xml:space="preserve"> G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D9D9D9" w:themeColor="background1" w:themeShade="D9"/>
                          <w:sz w:val="36"/>
                          <w:szCs w:val="36"/>
                        </w:rPr>
                        <w:t>raduates</w:t>
                      </w:r>
                    </w:p>
                    <w:p>
                      <w:pPr>
                        <w:autoSpaceDN w:val="0"/>
                        <w:spacing w:after="120" w:line="600" w:lineRule="exact"/>
                        <w:ind w:left="850" w:leftChars="405"/>
                        <w:rPr>
                          <w:rFonts w:ascii="微软雅黑" w:eastAsia="微软雅黑" w:hAnsi="微软雅黑"/>
                          <w:bCs/>
                          <w:color w:val="D9D9D9" w:themeColor="background1" w:themeShade="D9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Helvetica" w:eastAsia="微软雅黑" w:hAnsi="Helvetica" w:cs="Helvetica" w:hint="eastAsia"/>
                          <w:color w:val="D9D9D9" w:themeColor="background1" w:themeShade="D9"/>
                          <w:kern w:val="0"/>
                          <w:sz w:val="30"/>
                          <w:szCs w:val="30"/>
                          <w:lang w:val="en-US" w:eastAsia="zh-CN"/>
                        </w:rPr>
                        <w:t>xiongmao@mail.com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D9D9D9" w:themeColor="background1" w:themeShade="D9"/>
                          <w:sz w:val="30"/>
                          <w:szCs w:val="30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D9D9D9" w:themeColor="background1" w:themeShade="D9"/>
                          <w:sz w:val="30"/>
                          <w:szCs w:val="30"/>
                          <w:lang w:val="en-US" w:eastAsia="zh-CN"/>
                        </w:rPr>
                        <w:t>0123456789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 w:hint="eastAsia"/>
          <w:lang w:eastAsia="zh-CN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tabs>
          <w:tab w:val="left" w:pos="1935"/>
        </w:tabs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-1153795</wp:posOffset>
                </wp:positionH>
                <wp:positionV relativeFrom="paragraph">
                  <wp:posOffset>9672320</wp:posOffset>
                </wp:positionV>
                <wp:extent cx="7600315" cy="132715"/>
                <wp:effectExtent l="1905" t="0" r="5080" b="0"/>
                <wp:wrapNone/>
                <wp:docPr id="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0315" cy="132715"/>
                        </a:xfrm>
                        <a:prstGeom prst="rect">
                          <a:avLst/>
                        </a:prstGeom>
                        <a:solidFill>
                          <a:srgbClr val="B4204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10" o:spid="_x0000_s1027" style="width:598.45pt;height:10.45pt;margin-top:761.6pt;margin-left:-90.85pt;mso-height-relative:page;mso-width-relative:page;position:absolute;z-index:251659264" coordsize="21600,21600" filled="t" fillcolor="#b4204d" stroked="f">
                <o:lock v:ext="edit" aspectratio="f"/>
              </v:rect>
            </w:pict>
          </mc:Fallback>
        </mc:AlternateContent>
      </w: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464185</wp:posOffset>
                </wp:positionH>
                <wp:positionV relativeFrom="page">
                  <wp:posOffset>2011680</wp:posOffset>
                </wp:positionV>
                <wp:extent cx="6621780" cy="7970520"/>
                <wp:effectExtent l="0" t="0" r="0" b="0"/>
                <wp:wrapNone/>
                <wp:docPr id="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780" cy="797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76" w:lineRule="auto"/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24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24"/>
                              </w:rPr>
                              <w:t>Shanghai panda University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>-Stockholm University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>, Center of Cultural Policy Studies, M.A.Global Media and Communication (Oct. 2015— Oct.2016)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>-Communication University of China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>, School of Literature and Journalism, Communication (Sept. 2011— Jun. 2015)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>-Core Curriculum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>: Advertising Operation and Practice, Public Relations, Media Economics, Social Survey Methods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>-Honor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>: Gained the National Endeavor Fellowship, Third Prize Scholarship and Excellent Student Leader, CUC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24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24"/>
                              </w:rPr>
                              <w:t>Panda Office Co., Ltd.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18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18"/>
                              </w:rPr>
                              <w:t>Panda Office Co., Ltd.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 xml:space="preserve">Redesign and expand the homepage: design the functions and copies (including the former user research)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Organize annual conference and annual big project: combine the external resources and implement activities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Introduce high-quality users from other websites and promote them to create more UGC</w:t>
                            </w:r>
                            <w:r>
                              <w:rPr>
                                <w:rFonts w:ascii="MS Mincho" w:eastAsia="MS Mincho" w:hAnsi="MS Mincho" w:cs="MS Mincho"/>
                                <w:sz w:val="18"/>
                              </w:rPr>
                              <w:t> 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Participate in the whole process of product launch: draft MRD-design-cooperate with RD&amp;UE-test-promote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 xml:space="preserve">Manage the campus teams: responsible for member recruitment, election, events organization in 18 teams </w:t>
                            </w:r>
                          </w:p>
                          <w:p>
                            <w:pPr>
                              <w:spacing w:line="276" w:lineRule="auto"/>
                              <w:ind w:left="420"/>
                              <w:rPr>
                                <w:rFonts w:eastAsia="微软雅黑"/>
                                <w:sz w:val="18"/>
                              </w:rPr>
                            </w:pP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18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18"/>
                              </w:rPr>
                              <w:t>Panda Office Co., Ltd.</w:t>
                            </w:r>
                            <w:r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18"/>
                              </w:rPr>
                              <w:t xml:space="preserve">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Monitored overseas promotion of products including Dolphin Browser, analyzed and evaluate related data</w:t>
                            </w:r>
                            <w:r>
                              <w:rPr>
                                <w:rFonts w:ascii="MS Mincho" w:eastAsia="MS Mincho" w:hAnsi="MS Mincho" w:cs="MS Mincho"/>
                                <w:sz w:val="18"/>
                              </w:rPr>
                              <w:t> 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Assisted in product (MoboPick) daily operation, providing key stats, summaries and optimization strategies</w:t>
                            </w:r>
                            <w:r>
                              <w:rPr>
                                <w:rFonts w:ascii="MS Mincho" w:eastAsia="MS Mincho" w:hAnsi="MS Mincho" w:cs="MS Mincho"/>
                                <w:sz w:val="18"/>
                              </w:rPr>
                              <w:t> 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Assisted Product Manager in analyzing market demand and preference for new products</w:t>
                            </w:r>
                            <w:r>
                              <w:rPr>
                                <w:rFonts w:ascii="MS Mincho" w:eastAsia="MS Mincho" w:hAnsi="MS Mincho" w:cs="MS Mincho"/>
                                <w:sz w:val="18"/>
                              </w:rPr>
                              <w:t> </w:t>
                            </w:r>
                          </w:p>
                          <w:p>
                            <w:pPr>
                              <w:spacing w:line="276" w:lineRule="auto"/>
                              <w:ind w:left="420"/>
                              <w:rPr>
                                <w:rFonts w:eastAsia="微软雅黑"/>
                                <w:sz w:val="18"/>
                              </w:rPr>
                            </w:pP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24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24"/>
                              </w:rPr>
                              <w:t>Panda Office Co., Ltd.</w:t>
                            </w:r>
                            <w:r>
                              <w:rPr>
                                <w:rFonts w:ascii="MS Mincho" w:eastAsia="MS Mincho" w:hAnsi="MS Mincho" w:cs="MS Mincho"/>
                                <w:b/>
                                <w:bCs/>
                                <w:color w:val="990033"/>
                                <w:sz w:val="24"/>
                              </w:rPr>
                              <w:t> </w:t>
                            </w:r>
                            <w:r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18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18"/>
                              </w:rPr>
                              <w:t>Panda Office Co., Ltd.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Leaded 3 schools’ teams, attained the goal of 90 volunteers in number and assured their experience in quality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Increased the number of voluntary destination country to 24, which is 200% of before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Expended the organization to 6 Beijing universities by organizing promotion, recruiting and interviewing new volunteers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Leaded a 9 persons’ team and organized regional induction conference for 500 delegates in two and a half days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24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24"/>
                              </w:rPr>
                              <w:t>ABILITY</w:t>
                            </w:r>
                            <w:r>
                              <w:rPr>
                                <w:rFonts w:ascii="MS Mincho" w:eastAsia="MS Mincho" w:hAnsi="MS Mincho" w:cs="MS Mincho"/>
                                <w:b/>
                                <w:bCs/>
                                <w:color w:val="990033"/>
                                <w:sz w:val="24"/>
                              </w:rPr>
                              <w:t> 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>Language: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 xml:space="preserve"> Fluent in English CET6-597, IELTS 7, TOEIC 950, Member of the Big Bang Theory Fansub Group 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>Skills: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 xml:space="preserve"> Proficient in Adobe Photoshop, excellent writing skills,Second Prize of the National New Concept Composition D Contest and Designer Award of the BMW MINI National Design Competition.</w:t>
                            </w:r>
                            <w:r>
                              <w:rPr>
                                <w:rFonts w:ascii="MS Mincho" w:eastAsia="MS Mincho" w:hAnsi="MS Mincho" w:cs="MS Mincho"/>
                                <w:sz w:val="18"/>
                              </w:rPr>
                              <w:t> 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 xml:space="preserve">Hobbies: 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>Piano, ballet, guitar, photographing.</w:t>
                            </w:r>
                            <w:r>
                              <w:rPr>
                                <w:rFonts w:ascii="MS Mincho" w:eastAsia="MS Mincho" w:hAnsi="MS Mincho" w:cs="MS Mincho"/>
                                <w:sz w:val="18"/>
                              </w:rPr>
                              <w:t> 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 xml:space="preserve">Self-assessment: 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>Excellent communicator, team player and hard worker, self-motivated,curious and passionate.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width:521.4pt;height:627.6pt;margin-top:158.4pt;margin-left:36.55pt;mso-height-relative:page;mso-position-vertical-relative:page;mso-width-relative:page;position:absolute;z-index:251661312" coordsize="21600,21600" filled="f" stroked="f">
                <o:lock v:ext="edit" aspectratio="f"/>
                <v:textbox>
                  <w:txbxContent>
                    <w:p>
                      <w:pPr>
                        <w:spacing w:line="276" w:lineRule="auto"/>
                        <w:rPr>
                          <w:rFonts w:eastAsia="微软雅黑" w:hint="eastAsia"/>
                          <w:b/>
                          <w:bCs/>
                          <w:color w:val="990033"/>
                          <w:sz w:val="24"/>
                        </w:rPr>
                      </w:pPr>
                      <w:r>
                        <w:rPr>
                          <w:rFonts w:eastAsia="微软雅黑" w:hint="eastAsia"/>
                          <w:b/>
                          <w:bCs/>
                          <w:color w:val="990033"/>
                          <w:sz w:val="24"/>
                        </w:rPr>
                        <w:t>Shanghai panda University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>-Stockholm University</w:t>
                      </w:r>
                      <w:r>
                        <w:rPr>
                          <w:rFonts w:eastAsia="微软雅黑"/>
                          <w:sz w:val="18"/>
                        </w:rPr>
                        <w:t>, Center of Cultural Policy Studies, M.A.Global Media and Communication (Oct. 2015— Oct.2016)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>-Communication University of China</w:t>
                      </w:r>
                      <w:r>
                        <w:rPr>
                          <w:rFonts w:eastAsia="微软雅黑"/>
                          <w:sz w:val="18"/>
                        </w:rPr>
                        <w:t>, School of Literature and Journalism, Communication (Sept. 2011— Jun. 2015)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>-Core Curriculum</w:t>
                      </w:r>
                      <w:r>
                        <w:rPr>
                          <w:rFonts w:eastAsia="微软雅黑"/>
                          <w:sz w:val="18"/>
                        </w:rPr>
                        <w:t>: Advertising Operation and Practice, Public Relations, Media Economics, Social Survey Methods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>-Honor</w:t>
                      </w:r>
                      <w:r>
                        <w:rPr>
                          <w:rFonts w:eastAsia="微软雅黑"/>
                          <w:sz w:val="18"/>
                        </w:rPr>
                        <w:t>: Gained the National Endeavor Fellowship, Third Prize Scholarship and Excellent Student Leader, CUC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</w:p>
                    <w:p>
                      <w:pPr>
                        <w:spacing w:line="276" w:lineRule="auto"/>
                        <w:rPr>
                          <w:rFonts w:eastAsia="微软雅黑" w:hint="eastAsia"/>
                          <w:b/>
                          <w:bCs/>
                          <w:color w:val="990033"/>
                          <w:sz w:val="24"/>
                        </w:rPr>
                      </w:pPr>
                      <w:r>
                        <w:rPr>
                          <w:rFonts w:eastAsia="微软雅黑" w:hint="eastAsia"/>
                          <w:b/>
                          <w:bCs/>
                          <w:color w:val="990033"/>
                          <w:sz w:val="24"/>
                        </w:rPr>
                        <w:t>Panda Office Co., Ltd.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 w:hint="eastAsia"/>
                          <w:b/>
                          <w:bCs/>
                          <w:color w:val="990033"/>
                          <w:sz w:val="18"/>
                        </w:rPr>
                      </w:pPr>
                      <w:r>
                        <w:rPr>
                          <w:rFonts w:eastAsia="微软雅黑" w:hint="eastAsia"/>
                          <w:b/>
                          <w:bCs/>
                          <w:color w:val="990033"/>
                          <w:sz w:val="18"/>
                        </w:rPr>
                        <w:t>Panda Office Co., Ltd.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 xml:space="preserve">Redesign and expand the homepage: design the functions and copies (including the former user research)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Organize annual conference and annual big project: combine the external resources and implement activities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Introduce high-quality users from other websites and promote them to create more UGC</w:t>
                      </w:r>
                      <w:r>
                        <w:rPr>
                          <w:rFonts w:ascii="MS Mincho" w:eastAsia="MS Mincho" w:hAnsi="MS Mincho" w:cs="MS Mincho"/>
                          <w:sz w:val="18"/>
                        </w:rPr>
                        <w:t> 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Participate in the whole process of product launch: draft MRD-design-cooperate with RD&amp;UE-test-promote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 xml:space="preserve">Manage the campus teams: responsible for member recruitment, election, events organization in 18 teams </w:t>
                      </w:r>
                    </w:p>
                    <w:p>
                      <w:pPr>
                        <w:spacing w:line="276" w:lineRule="auto"/>
                        <w:ind w:left="420"/>
                        <w:rPr>
                          <w:rFonts w:eastAsia="微软雅黑"/>
                          <w:sz w:val="18"/>
                        </w:rPr>
                      </w:pPr>
                    </w:p>
                    <w:p>
                      <w:pPr>
                        <w:spacing w:line="276" w:lineRule="auto"/>
                        <w:rPr>
                          <w:rFonts w:eastAsia="微软雅黑"/>
                          <w:b/>
                          <w:bCs/>
                          <w:color w:val="990033"/>
                          <w:sz w:val="18"/>
                        </w:rPr>
                      </w:pPr>
                      <w:r>
                        <w:rPr>
                          <w:rFonts w:eastAsia="微软雅黑" w:hint="eastAsia"/>
                          <w:b/>
                          <w:bCs/>
                          <w:color w:val="990033"/>
                          <w:sz w:val="18"/>
                        </w:rPr>
                        <w:t>Panda Office Co., Ltd.</w:t>
                      </w:r>
                      <w:r>
                        <w:rPr>
                          <w:rFonts w:eastAsia="微软雅黑"/>
                          <w:b/>
                          <w:bCs/>
                          <w:color w:val="990033"/>
                          <w:sz w:val="18"/>
                        </w:rPr>
                        <w:t xml:space="preserve">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Monitored overseas promotion of products including Dolphin Browser, analyzed and evaluate related data</w:t>
                      </w:r>
                      <w:r>
                        <w:rPr>
                          <w:rFonts w:ascii="MS Mincho" w:eastAsia="MS Mincho" w:hAnsi="MS Mincho" w:cs="MS Mincho"/>
                          <w:sz w:val="18"/>
                        </w:rPr>
                        <w:t> 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Assisted in product (MoboPick) daily operation, providing key stats, summaries and optimization strategies</w:t>
                      </w:r>
                      <w:r>
                        <w:rPr>
                          <w:rFonts w:ascii="MS Mincho" w:eastAsia="MS Mincho" w:hAnsi="MS Mincho" w:cs="MS Mincho"/>
                          <w:sz w:val="18"/>
                        </w:rPr>
                        <w:t> 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Assisted Product Manager in analyzing market demand and preference for new products</w:t>
                      </w:r>
                      <w:r>
                        <w:rPr>
                          <w:rFonts w:ascii="MS Mincho" w:eastAsia="MS Mincho" w:hAnsi="MS Mincho" w:cs="MS Mincho"/>
                          <w:sz w:val="18"/>
                        </w:rPr>
                        <w:t> </w:t>
                      </w:r>
                    </w:p>
                    <w:p>
                      <w:pPr>
                        <w:spacing w:line="276" w:lineRule="auto"/>
                        <w:ind w:left="420"/>
                        <w:rPr>
                          <w:rFonts w:eastAsia="微软雅黑"/>
                          <w:sz w:val="18"/>
                        </w:rPr>
                      </w:pPr>
                    </w:p>
                    <w:p>
                      <w:pPr>
                        <w:spacing w:line="276" w:lineRule="auto"/>
                        <w:rPr>
                          <w:rFonts w:eastAsia="微软雅黑"/>
                          <w:b/>
                          <w:bCs/>
                          <w:color w:val="990033"/>
                          <w:sz w:val="24"/>
                        </w:rPr>
                      </w:pPr>
                      <w:r>
                        <w:rPr>
                          <w:rFonts w:eastAsia="微软雅黑" w:hint="eastAsia"/>
                          <w:b/>
                          <w:bCs/>
                          <w:color w:val="990033"/>
                          <w:sz w:val="24"/>
                        </w:rPr>
                        <w:t>Panda Office Co., Ltd.</w:t>
                      </w:r>
                      <w:r>
                        <w:rPr>
                          <w:rFonts w:ascii="MS Mincho" w:eastAsia="MS Mincho" w:hAnsi="MS Mincho" w:cs="MS Mincho"/>
                          <w:b/>
                          <w:bCs/>
                          <w:color w:val="990033"/>
                          <w:sz w:val="24"/>
                        </w:rPr>
                        <w:t> </w:t>
                      </w:r>
                      <w:r>
                        <w:rPr>
                          <w:rFonts w:eastAsia="微软雅黑"/>
                          <w:b/>
                          <w:bCs/>
                          <w:color w:val="990033"/>
                          <w:sz w:val="24"/>
                        </w:rPr>
                        <w:t xml:space="preserve">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 w:hint="eastAsia"/>
                          <w:b/>
                          <w:bCs/>
                          <w:color w:val="990033"/>
                          <w:sz w:val="18"/>
                        </w:rPr>
                      </w:pPr>
                      <w:r>
                        <w:rPr>
                          <w:rFonts w:eastAsia="微软雅黑" w:hint="eastAsia"/>
                          <w:b/>
                          <w:bCs/>
                          <w:color w:val="990033"/>
                          <w:sz w:val="18"/>
                        </w:rPr>
                        <w:t>Panda Office Co., Ltd.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Leaded 3 schools’ teams, attained the goal of 90 volunteers in number and assured their experience in quality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Increased the number of voluntary destination country to 24, which is 200% of before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Expended the organization to 6 Beijing universities by organizing promotion, recruiting and interviewing new volunteers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Leaded a 9 persons’ team and organized regional induction conference for 500 delegates in two and a half days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</w:p>
                    <w:p>
                      <w:pPr>
                        <w:spacing w:line="276" w:lineRule="auto"/>
                        <w:rPr>
                          <w:rFonts w:eastAsia="微软雅黑"/>
                          <w:b/>
                          <w:bCs/>
                          <w:color w:val="990033"/>
                          <w:sz w:val="24"/>
                        </w:rPr>
                      </w:pPr>
                      <w:r>
                        <w:rPr>
                          <w:rFonts w:eastAsia="微软雅黑"/>
                          <w:b/>
                          <w:bCs/>
                          <w:color w:val="990033"/>
                          <w:sz w:val="24"/>
                        </w:rPr>
                        <w:t>ABILITY</w:t>
                      </w:r>
                      <w:r>
                        <w:rPr>
                          <w:rFonts w:ascii="MS Mincho" w:eastAsia="MS Mincho" w:hAnsi="MS Mincho" w:cs="MS Mincho"/>
                          <w:b/>
                          <w:bCs/>
                          <w:color w:val="990033"/>
                          <w:sz w:val="24"/>
                        </w:rPr>
                        <w:t> 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>Language:</w:t>
                      </w:r>
                      <w:r>
                        <w:rPr>
                          <w:rFonts w:eastAsia="微软雅黑"/>
                          <w:sz w:val="18"/>
                        </w:rPr>
                        <w:t xml:space="preserve"> Fluent in English CET6-597, IELTS 7, TOEIC 950, Member of the Big Bang Theory Fansub Group 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>Skills:</w:t>
                      </w:r>
                      <w:r>
                        <w:rPr>
                          <w:rFonts w:eastAsia="微软雅黑"/>
                          <w:sz w:val="18"/>
                        </w:rPr>
                        <w:t xml:space="preserve"> Proficient in Adobe Photoshop, excellent writing skills,Second Prize of the National New Concept Composition D Contest and Designer Award of the BMW MINI National Design Competition.</w:t>
                      </w:r>
                      <w:r>
                        <w:rPr>
                          <w:rFonts w:ascii="MS Mincho" w:eastAsia="MS Mincho" w:hAnsi="MS Mincho" w:cs="MS Mincho"/>
                          <w:sz w:val="18"/>
                        </w:rPr>
                        <w:t> 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 xml:space="preserve">Hobbies: </w:t>
                      </w:r>
                      <w:r>
                        <w:rPr>
                          <w:rFonts w:eastAsia="微软雅黑"/>
                          <w:sz w:val="18"/>
                        </w:rPr>
                        <w:t>Piano, ballet, guitar, photographing.</w:t>
                      </w:r>
                      <w:r>
                        <w:rPr>
                          <w:rFonts w:ascii="MS Mincho" w:eastAsia="MS Mincho" w:hAnsi="MS Mincho" w:cs="MS Mincho"/>
                          <w:sz w:val="18"/>
                        </w:rPr>
                        <w:t> 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 xml:space="preserve">Self-assessment: </w:t>
                      </w:r>
                      <w:r>
                        <w:rPr>
                          <w:rFonts w:eastAsia="微软雅黑"/>
                          <w:sz w:val="18"/>
                        </w:rPr>
                        <w:t>Excellent communicator, team player and hard worker, self-motivated,curious and passionate.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tabs>
          <w:tab w:val="left" w:pos="885"/>
        </w:tabs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ge">
                  <wp:posOffset>10325100</wp:posOffset>
                </wp:positionV>
                <wp:extent cx="7600315" cy="354965"/>
                <wp:effectExtent l="0" t="0" r="635" b="7620"/>
                <wp:wrapNone/>
                <wp:docPr id="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0315" cy="3546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dk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3" o:spid="_x0000_s1029" style="width:598.45pt;height:27.95pt;margin-top:813pt;margin-left:-16.85pt;mso-height-relative:page;mso-position-vertical-relative:page;mso-width-relative:page;position:absolute;z-index:251663360" coordsize="21600,21600" filled="t" fillcolor="#5d6d85" stroked="f">
                <v:fill color2="#334258" rotate="t" colors="0 #5d6d85;0.5 #485972;1 #334258" focus="100%" type="gradient">
                  <o:fill v:ext="view" type="gradientUnscaled"/>
                </v:fill>
                <o:lock v:ext="edit" aspectratio="f"/>
              </v:rect>
            </w:pict>
          </mc:Fallback>
        </mc:AlternateContent>
      </w:r>
    </w:p>
    <w:sectPr>
      <w:pgSz w:w="11906" w:h="16838"/>
      <w:pgMar w:top="159" w:right="204" w:bottom="301" w:left="181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A563D1"/>
    <w:multiLevelType w:val="multilevel"/>
    <w:tmpl w:val="7DA563D1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7A1"/>
    <w:rsid w:val="00420051"/>
    <w:rsid w:val="00860236"/>
    <w:rsid w:val="00995701"/>
    <w:rsid w:val="00F727A1"/>
    <w:rsid w:val="365A066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0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T420</dc:creator>
  <cp:lastModifiedBy>liyaxi</cp:lastModifiedBy>
  <cp:revision>2</cp:revision>
  <dcterms:created xsi:type="dcterms:W3CDTF">2017-06-14T02:55:00Z</dcterms:created>
  <dcterms:modified xsi:type="dcterms:W3CDTF">2018-05-12T14:16:10Z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