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/>
    <w:p/>
    <w:p/>
    <w:p>
      <w:bookmarkStart w:id="0" w:name="_GoBack"/>
      <w:bookmarkEnd w:id="0"/>
      <w:r>
        <w:rPr>
          <w:rFonts w:ascii="微软雅黑" w:eastAsia="微软雅黑" w:hAnsi="微软雅黑" w:cs="微软雅黑" w:hint="eastAsia"/>
          <w:b w:val="0"/>
          <w:bCs/>
          <w:color w:val="414042"/>
          <w:spacing w:val="5"/>
          <w:sz w:val="20"/>
          <w:szCs w:val="20"/>
          <w:lang w:val="en-US" w:eastAsia="zh-CN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222885</wp:posOffset>
            </wp:positionV>
            <wp:extent cx="894715" cy="954405"/>
            <wp:effectExtent l="0" t="0" r="635" b="17145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433" t="-11997" r="18600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282575</wp:posOffset>
                </wp:positionV>
                <wp:extent cx="2763520" cy="247015"/>
                <wp:effectExtent l="0" t="0" r="0" b="0"/>
                <wp:wrapNone/>
                <wp:docPr id="2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6925" y="498475"/>
                          <a:ext cx="2763520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 w:cs="Garamond" w:hint="default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6" w:anchor="lesser panda" w:tgtFrame="https://www.so.com/_blank" w:history="1">
                              <w:r>
                                <w:rPr>
                                  <w:rFonts w:ascii="Garamond" w:eastAsia="微软雅黑" w:hAnsi="Garamond" w:cs="Garamond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LESSER</w:t>
                              </w:r>
                              <w:r>
                                <w:rPr>
                                  <w:rStyle w:val="Hyperlink"/>
                                  <w:rFonts w:ascii="Garamond" w:eastAsia="微软雅黑" w:hAnsi="Garamond" w:cs="Garamond" w:hint="default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Garamond" w:eastAsia="微软雅黑" w:hAnsi="Garamond" w:cs="Garamond" w:hint="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PANDA</w:t>
                              </w:r>
                            </w:hyperlink>
                          </w:p>
                          <w:p>
                            <w:pPr>
                              <w:rPr>
                                <w:rFonts w:hint="eastAsia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6" type="#_x0000_t202" style="width:217.6pt;height:19.45pt;margin-top:22.25pt;margin-left:17.75pt;mso-height-relative:page;mso-width-relative:page;position:absolute;z-index:251681792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snapToGrid w:val="0"/>
                        <w:jc w:val="center"/>
                        <w:rPr>
                          <w:rFonts w:ascii="Garamond" w:hAnsi="Garamond" w:cs="Garamond" w:hint="default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hyperlink r:id="rId7" w:anchor="lesser panda" w:tgtFrame="https://www.so.com/_blank" w:history="1">
                        <w:r>
                          <w:rPr>
                            <w:rFonts w:ascii="Garamond" w:eastAsia="微软雅黑" w:hAnsi="Garamond" w:cs="Garamond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32"/>
                            <w:szCs w:val="32"/>
                            <w:u w:val="none"/>
                            <w:shd w:val="clear" w:color="auto" w:fill="FFFFFF"/>
                            <w:lang w:val="en-US" w:eastAsia="zh-CN"/>
                          </w:rPr>
                          <w:t>LESSER</w:t>
                        </w:r>
                        <w:r>
                          <w:rPr>
                            <w:rStyle w:val="Hyperlink"/>
                            <w:rFonts w:ascii="Garamond" w:eastAsia="微软雅黑" w:hAnsi="Garamond" w:cs="Garamond" w:hint="default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32"/>
                            <w:szCs w:val="32"/>
                            <w:u w:val="none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Garamond" w:eastAsia="微软雅黑" w:hAnsi="Garamond" w:cs="Garamond" w:hint="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32"/>
                            <w:szCs w:val="32"/>
                            <w:u w:val="none"/>
                            <w:shd w:val="clear" w:color="auto" w:fill="FFFFFF"/>
                            <w:lang w:val="en-US" w:eastAsia="zh-CN"/>
                          </w:rPr>
                          <w:t>PANDA</w:t>
                        </w:r>
                      </w:hyperlink>
                    </w:p>
                    <w:p>
                      <w:pPr>
                        <w:rPr>
                          <w:rFonts w:hint="eastAsia"/>
                          <w:lang w:val="en-US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605790</wp:posOffset>
                </wp:positionV>
                <wp:extent cx="5579110" cy="619125"/>
                <wp:effectExtent l="0" t="0" r="0" b="0"/>
                <wp:wrapNone/>
                <wp:docPr id="10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946785"/>
                          <a:ext cx="557911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200" w:leftChars="0" w:righ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Gender：Female                 Date of birth：March 8, 1995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200" w:leftChars="0" w:righ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Phone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：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18181818661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Email：</w:t>
                            </w:r>
                            <w:r>
                              <w:rPr>
                                <w:rFonts w:ascii="Garamond" w:eastAsia="微软雅黑" w:hAnsi="Garamond" w:cs="Garamond" w:hint="default"/>
                                <w:i w:val="0"/>
                                <w:caps w:val="0"/>
                                <w:color w:val="333333"/>
                                <w:spacing w:val="6"/>
                                <w:sz w:val="22"/>
                                <w:szCs w:val="22"/>
                                <w:shd w:val="clear" w:color="auto" w:fill="FFFFFF"/>
                              </w:rPr>
                              <w:t>panda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200" w:leftChars="0" w:rightChars="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Address：Room 1100，Yunhai Building，Tianhe District，Guangzhou，China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7" type="#_x0000_t202" style="width:439.3pt;height:48.75pt;margin-top:47.7pt;margin-left:53pt;mso-height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200" w:leftChars="0" w:righ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Gender：Female                 Date of birth：March 8, 1995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200" w:leftChars="0" w:righ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Phone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：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18181818661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Email：</w:t>
                      </w:r>
                      <w:r>
                        <w:rPr>
                          <w:rFonts w:ascii="Garamond" w:eastAsia="微软雅黑" w:hAnsi="Garamond" w:cs="Garamond" w:hint="default"/>
                          <w:i w:val="0"/>
                          <w:caps w:val="0"/>
                          <w:color w:val="333333"/>
                          <w:spacing w:val="6"/>
                          <w:sz w:val="22"/>
                          <w:szCs w:val="22"/>
                          <w:shd w:val="clear" w:color="auto" w:fill="FFFFFF"/>
                        </w:rPr>
                        <w:t>panda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right="0" w:firstLine="200" w:leftChars="0" w:rightChars="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Address：Room 1100，Yunhai Building，Tianhe District，Guangzhou，China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1580515</wp:posOffset>
                </wp:positionV>
                <wp:extent cx="6047740" cy="1270"/>
                <wp:effectExtent l="0" t="0" r="0" b="0"/>
                <wp:wrapNone/>
                <wp:docPr id="24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8815" y="192151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7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8" style="width:476.2pt;height:0.1pt;margin-top:124.45pt;margin-left:53.45pt;mso-height-relative:page;mso-width-relative:page;position:absolute;z-index:251671552" coordorigin="1571,5397" coordsize="12096,2">
                <o:lock v:ext="edit" aspectratio="f"/>
                <v:shape id="任意多边形 119" o:spid="_x0000_s1029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1692275</wp:posOffset>
                </wp:positionV>
                <wp:extent cx="6123940" cy="2041525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2033270"/>
                          <a:ext cx="612394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Xiamen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Financial Management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2014/06-2018/07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GPA: 3.4/4.0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Advanced technique skills in accounting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right="17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Nanjing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>| Undergraduate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Political Economy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2010/10-2014/06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40" w:right="17" w:hanging="44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Key Courses: International Trade，Capital Market，Corporate Finance &amp; Investment，International Finance，Economic Theories &amp; Modern Banking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0" type="#_x0000_t202" style="width:482.2pt;height:160.75pt;margin-top:133.25pt;margin-left:53pt;mso-height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Xiamen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Master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Financial Management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val="en-US" w:eastAsia="zh-CN"/>
                        </w:rPr>
                        <w:t>2014/06-2018/07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GPA: 3.4/4.0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Advanced technique skills in accounting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right="17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Nanjing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>| Undergraduate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Political Economy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val="en-US" w:eastAsia="zh-CN"/>
                        </w:rPr>
                        <w:t>2010/10-2014/06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40" w:right="17" w:hanging="44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Key Courses: International Trade，Capital Market，Corporate Finance &amp; Investment，International Finance，Economic Theories &amp; Modern Banking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4128770</wp:posOffset>
                </wp:positionV>
                <wp:extent cx="6123940" cy="2854325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4469765"/>
                          <a:ext cx="6123940" cy="285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-27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 xml:space="preserve">WORKING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-27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-27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China Construction Bank - Shanghai(Branch)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Cashier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2016/07-So far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chieving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% customer capture rate by promoting brand programs such as Client Track and warranty sales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Responsible for providing excellent customer service by responding with a sense of urgency to our customers’ needs while efficiently processing sales transactions.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right="17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hina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Huaxia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ank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, 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uangzhou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ranch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>Market-Supporter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2012/05-2015/09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Adhering to all company policies and procedures and ensure a safe working environment.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1" type="#_x0000_t202" style="width:482.2pt;height:224.75pt;margin-top:325.1pt;margin-left:53pt;mso-height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spacing w:val="-27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 xml:space="preserve">WORKING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</w:rPr>
                        <w:t>EXPERIENCE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-27"/>
                          <w:sz w:val="22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spacing w:val="-27"/>
                          <w:sz w:val="22"/>
                          <w:szCs w:val="28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China Construction Bank - Shanghai(Branch)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Cashier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val="en-US" w:eastAsia="zh-CN"/>
                        </w:rPr>
                        <w:t>2016/07-So far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chieving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89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% customer capture rate by promoting brand programs such as Client Track and warranty sales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Responsible for providing excellent customer service by responding with a sense of urgency to our customers’ needs while efficiently processing sales transactions.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right="17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hina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Huaxia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ank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, 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uangzhou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ranch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>Market-Supporter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val="en-US" w:eastAsia="zh-CN"/>
                        </w:rPr>
                        <w:t>2012/05-2015/09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Adhering to all company policies and procedures and ensure a safe working environment.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4015740</wp:posOffset>
                </wp:positionV>
                <wp:extent cx="6047740" cy="1270"/>
                <wp:effectExtent l="0" t="0" r="0" b="0"/>
                <wp:wrapNone/>
                <wp:docPr id="103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83895" y="4356735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4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2" style="width:476.2pt;height:0.1pt;margin-top:316.2pt;margin-left:53.85pt;mso-height-relative:page;mso-width-relative:page;position:absolute;z-index:251665408" coordorigin="1571,5397" coordsize="12096,2">
                <o:lock v:ext="edit" aspectratio="f"/>
                <v:shape id="任意多边形 119" o:spid="_x0000_s1033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7378065</wp:posOffset>
                </wp:positionV>
                <wp:extent cx="6123940" cy="822325"/>
                <wp:effectExtent l="0" t="0" r="0" b="0"/>
                <wp:wrapNone/>
                <wp:docPr id="2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7719060"/>
                          <a:ext cx="6123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QUALIFICATION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right="17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CERTIFICATES: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aching certificate of high school; 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right="17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LANGUAGE SKILLS: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CET6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/ College English Test Band 6，Systematic Study of Spanish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4" type="#_x0000_t202" style="width:482.2pt;height:64.75pt;margin-top:580.95pt;margin-left:53pt;mso-height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QUALIFICATION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right="17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13"/>
                          <w:szCs w:val="13"/>
                          <w:lang w:val="en-US" w:eastAsia="zh-CN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CERTIFICATES: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Te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aching certificate of high school; </w:t>
                      </w: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right="17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LANGUAGE SKILLS: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CET6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/ College English Test Band 6，Systematic Study of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7265035</wp:posOffset>
                </wp:positionV>
                <wp:extent cx="6047740" cy="1270"/>
                <wp:effectExtent l="0" t="0" r="0" b="0"/>
                <wp:wrapNone/>
                <wp:docPr id="17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83895" y="760603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8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5" style="width:476.2pt;height:0.1pt;margin-top:572.05pt;margin-left:53.85pt;mso-height-relative:page;mso-width-relative:page;position:absolute;z-index:251663360" coordorigin="1571,5397" coordsize="12096,2">
                <o:lock v:ext="edit" aspectratio="f"/>
                <v:shape id="任意多边形 119" o:spid="_x0000_s1036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8482330</wp:posOffset>
                </wp:positionV>
                <wp:extent cx="6047740" cy="1270"/>
                <wp:effectExtent l="0" t="0" r="0" b="0"/>
                <wp:wrapNone/>
                <wp:docPr id="105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8815" y="8823325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6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7" style="width:476.2pt;height:0.1pt;margin-top:667.9pt;margin-left:53.45pt;mso-height-relative:page;mso-width-relative:page;position:absolute;z-index:251679744" coordorigin="1571,5397" coordsize="12096,2">
                <o:lock v:ext="edit" aspectratio="f"/>
                <v:shape id="任意多边形 119" o:spid="_x0000_s1038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8594090</wp:posOffset>
                </wp:positionV>
                <wp:extent cx="6123940" cy="1228725"/>
                <wp:effectExtent l="0" t="0" r="0" b="0"/>
                <wp:wrapNone/>
                <wp:docPr id="6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8935085"/>
                          <a:ext cx="612394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SELF-EVALUATION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 w:val="13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right="17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482.2pt;height:96.75pt;margin-top:676.7pt;margin-left:53pt;mso-height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SELF-EVALUATION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 w:val="13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right="17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679450</wp:posOffset>
                </wp:positionV>
                <wp:extent cx="216535" cy="279400"/>
                <wp:effectExtent l="0" t="0" r="0" b="0"/>
                <wp:wrapNone/>
                <wp:docPr id="5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50305" y="1020445"/>
                          <a:ext cx="21653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423" w:lineRule="exact"/>
                              <w:ind w:left="20"/>
                              <w:rPr>
                                <w:rFonts w:ascii="微软雅黑" w:eastAsia="微软雅黑" w:hAnsi="微软雅黑" w:cs="微软雅黑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0"/>
                              </w:rPr>
                              <w:t>G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40" type="#_x0000_t202" style="width:17.05pt;height:22pt;margin-top:53.5pt;margin-left:492.15pt;mso-height-relative:page;mso-width-relative:page;position:absolute;z-index:251661312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spacing w:line="423" w:lineRule="exact"/>
                        <w:ind w:left="20"/>
                        <w:rPr>
                          <w:rFonts w:ascii="微软雅黑" w:eastAsia="微软雅黑" w:hAnsi="微软雅黑" w:cs="微软雅黑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1137285</wp:posOffset>
                </wp:positionV>
                <wp:extent cx="202565" cy="279400"/>
                <wp:effectExtent l="0" t="0" r="0" b="0"/>
                <wp:wrapNone/>
                <wp:docPr id="56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23380" y="1478280"/>
                          <a:ext cx="2025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423" w:lineRule="exact"/>
                              <w:ind w:left="2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0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41" type="#_x0000_t202" style="width:15.95pt;height:22pt;margin-top:89.55pt;margin-left:529.4pt;mso-height-relative:page;mso-width-relative:page;position:absolute;z-index:251659264" coordsize="21600,21600" filled="f" stroked="f">
                <v:stroke joinstyle="miter"/>
                <o:lock v:ext="edit" aspectratio="f"/>
                <v:textbox inset="0,0,0,0">
                  <w:txbxContent>
                    <w:p>
                      <w:pPr>
                        <w:spacing w:line="423" w:lineRule="exact"/>
                        <w:ind w:left="20"/>
                        <w:jc w:val="right"/>
                        <w:rPr>
                          <w:rFonts w:ascii="微软雅黑" w:eastAsia="微软雅黑" w:hAnsi="微软雅黑" w:cs="微软雅黑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4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9F197"/>
    <w:multiLevelType w:val="singleLevel"/>
    <w:tmpl w:val="5769F1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59303332"/>
    <w:multiLevelType w:val="singleLevel"/>
    <w:tmpl w:val="59303332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2161F58"/>
    <w:rsid w:val="04BE4EF1"/>
    <w:rsid w:val="08D34920"/>
    <w:rsid w:val="0CAA7CAC"/>
    <w:rsid w:val="0E3C5F37"/>
    <w:rsid w:val="11F15A4F"/>
    <w:rsid w:val="13505D81"/>
    <w:rsid w:val="18035E03"/>
    <w:rsid w:val="1FAC5C2E"/>
    <w:rsid w:val="1FB741A1"/>
    <w:rsid w:val="209055B5"/>
    <w:rsid w:val="21AA6F31"/>
    <w:rsid w:val="292B685E"/>
    <w:rsid w:val="30E97F63"/>
    <w:rsid w:val="32A861C2"/>
    <w:rsid w:val="37635920"/>
    <w:rsid w:val="3BB86DDB"/>
    <w:rsid w:val="3F775C99"/>
    <w:rsid w:val="43164FCF"/>
    <w:rsid w:val="43FE5CCC"/>
    <w:rsid w:val="46DB4CD7"/>
    <w:rsid w:val="48344826"/>
    <w:rsid w:val="499005EF"/>
    <w:rsid w:val="4ACE39F0"/>
    <w:rsid w:val="514727DE"/>
    <w:rsid w:val="521B5E2C"/>
    <w:rsid w:val="5333314A"/>
    <w:rsid w:val="57C500D3"/>
    <w:rsid w:val="59BD2089"/>
    <w:rsid w:val="5A353C2F"/>
    <w:rsid w:val="5A3F15B9"/>
    <w:rsid w:val="5B475413"/>
    <w:rsid w:val="5FE4667D"/>
    <w:rsid w:val="624069F6"/>
    <w:rsid w:val="63366FBB"/>
    <w:rsid w:val="6AC07AC5"/>
    <w:rsid w:val="730D2927"/>
    <w:rsid w:val="736D1D5A"/>
    <w:rsid w:val="73C13A31"/>
    <w:rsid w:val="7C032FA6"/>
    <w:rsid w:val="7CDF4CC7"/>
    <w:rsid w:val="7FC904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spacing w:before="80"/>
      <w:ind w:left="20"/>
    </w:pPr>
    <w:rPr>
      <w:rFonts w:ascii="Montserrat-Light" w:eastAsia="Montserrat-Light" w:hAnsi="Montserrat-Light"/>
      <w:sz w:val="16"/>
      <w:szCs w:val="16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fanyi.so.com/?src=onebox" TargetMode="External" /><Relationship Id="rId7" Type="http://schemas.openxmlformats.org/officeDocument/2006/relationships/hyperlink" Target="https://fanyi.so.com/?src=onebox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小王子</dc:creator>
  <cp:lastModifiedBy>燃烧的南瓜田</cp:lastModifiedBy>
  <cp:revision>1</cp:revision>
  <dcterms:created xsi:type="dcterms:W3CDTF">2018-01-10T13:52:00Z</dcterms:created>
  <dcterms:modified xsi:type="dcterms:W3CDTF">2018-12-10T06:58:54Z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4</vt:lpwstr>
  </property>
</Properties>
</file>