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AAA6B6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8705850</wp:posOffset>
                </wp:positionV>
                <wp:extent cx="6685915" cy="1653540"/>
                <wp:effectExtent l="0" t="0" r="0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915" cy="1653540"/>
                          <a:chOff x="0" y="19062"/>
                          <a:chExt cx="6687411" cy="1654311"/>
                        </a:xfrm>
                      </wpg:grpSpPr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62"/>
                            <a:ext cx="27933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" y="428306"/>
                            <a:ext cx="6668371" cy="1245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本人做事严谨，认真负责，毕业至今一直从事教育行业，教学及管理经验丰富，对教育事业热衷； 可以是学生的良师也可是益友，擅长处理校方跟家长间关系，能够做到及时沟通灵活处理； 主张启发引导式教学，培养学生的观察力，激发学生想象力，不拘泥于刻板的专业知识；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教授的课程有：素描、色彩；国画基础课程（白描、工笔花鸟、工笔人物、现代工笔画、写意花鸟、写意山水）；书法（欧颜柳赵、米芾、王铎、楷书、行书）；儿童创意画（油画、蜡笔画、油画棒）。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6.45pt;height:130.2pt;margin-top:685.5pt;margin-left:8.05pt;mso-height-relative:page;mso-position-vertical-relative:page;mso-width-relative:page;position:absolute;z-index:251671552" coordorigin="0,19062" coordsize="6687411,165431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2793365;height:427355;position:absolute;top:1906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7DD9EA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27" type="#_x0000_t202" style="width:6668371;height:1245067;left:19040;position:absolute;top:428306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E32B8A3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本人做事严谨，认真负责，毕业至今一直从事教育行业，教学及管理经验丰富，对教育事业热衷； 可以是学生的良师也可是益友，擅长处理校方跟家长间关系，能够做到及时沟通灵活处理； 主张启发引导式教学，培养学生的观察力，激发学生想象力，不拘泥于刻板的专业知识； </w:t>
                        </w:r>
                      </w:p>
                      <w:p w14:paraId="0D45004A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教授的课程有：素描、色彩；国画基础课程（白描、工笔花鸟、工笔人物、现代工笔画、写意花鸟、写意山水）；书法（欧颜柳赵、米芾、王铎、楷书、行书）；儿童创意画（油画、蜡笔画、油画棒）。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7543800</wp:posOffset>
                </wp:positionV>
                <wp:extent cx="6685915" cy="967105"/>
                <wp:effectExtent l="0" t="0" r="0" b="44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915" cy="967105"/>
                          <a:chOff x="0" y="19062"/>
                          <a:chExt cx="6687411" cy="967618"/>
                        </a:xfrm>
                      </wpg:grpSpPr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62"/>
                            <a:ext cx="27933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" y="428306"/>
                            <a:ext cx="6668371" cy="558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专业能力：高级中学教师资格证书；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语言能力：普通话水平测试二级甲等、国家大学英语三级证书；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6.45pt;height:76.15pt;margin-top:594pt;margin-left:8.05pt;mso-height-relative:page;mso-position-vertical-relative:page;mso-width-relative:page;position:absolute;z-index:251669504" coordorigin="0,19062" coordsize="6687411,967618">
                <o:lock v:ext="edit" aspectratio="f"/>
                <v:shape id="文本框 2" o:spid="_x0000_s1029" type="#_x0000_t202" style="width:2793365;height:427355;position:absolute;top:1906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FA4774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14141"/>
                            <w:sz w:val="30"/>
                            <w:szCs w:val="30"/>
                          </w:rPr>
                          <w:t>证书</w:t>
                        </w:r>
                      </w:p>
                    </w:txbxContent>
                  </v:textbox>
                </v:shape>
                <v:shape id="文本框 2" o:spid="_x0000_s1030" type="#_x0000_t202" style="width:6668371;height:558374;left:19040;position:absolute;top:428306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9E6E2F3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专业能力：高级中学教师资格证书； </w:t>
                        </w:r>
                      </w:p>
                      <w:p w14:paraId="27C33913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语言能力：普通话水平测试二级甲等、国家大学英语三级证书；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5019675</wp:posOffset>
                </wp:positionV>
                <wp:extent cx="6685915" cy="2339975"/>
                <wp:effectExtent l="0" t="0" r="0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915" cy="2339975"/>
                          <a:chOff x="0" y="19062"/>
                          <a:chExt cx="6687403" cy="2340924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62"/>
                            <a:ext cx="27933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32" y="428226"/>
                            <a:ext cx="6668371" cy="193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2015.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8-2016.06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彩虹教育学校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美术教师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咨询：每天陌拜电话100个，平均每周邀约上门家长10个，每周新签学生5个；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学管：大班管理及一对一学生管理，包括教师排课、上课管理、全日制学生管理、家长沟通管理维护等；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期间多次协助开展各项活动、赛事、集训课程等；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工作成果：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全年4个季度每个季度校区团队业绩任务均能超额完成；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提升我谈单能力、对老师和学生的人员管理能力、组织能力和执行力等。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31" style="width:526.45pt;height:184.5pt;margin-top:395.25pt;margin-left:8.05pt;mso-position-vertical-relative:page;mso-wrap-distance-bottom:0;mso-wrap-distance-left:9pt;mso-wrap-distance-right:9pt;mso-wrap-distance-top:0;position:absolute;z-index:251666432" coordorigin="0,175" coordsize="21600,21600">
                <v:shape id="_x0000_s1032" type="#_x0000_t202" style="width:9022;height:3943;position:absolute;top:176;v-text-anchor:top" filled="f" fillcolor="this" stroked="f" strokeweight="0.75pt">
                  <v:textbox style="mso-fit-shape-to-text:t">
                    <w:txbxContent>
                      <w:p w14:paraId="528F55C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33" type="#_x0000_t202" style="width:21539;height:17825;left:61;position:absolute;top:3951;v-text-anchor:middle" filled="f" fillcolor="this" stroked="f" strokeweight="0.75pt">
                  <v:textbox style="mso-fit-shape-to-text:t">
                    <w:txbxContent>
                      <w:p w14:paraId="39212F2A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2015.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8-2016.06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彩虹教育学校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美术教师</w:t>
                        </w:r>
                      </w:p>
                      <w:p w14:paraId="43CC9E57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工作内容：</w:t>
                        </w:r>
                      </w:p>
                      <w:p w14:paraId="33442F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咨询：每天陌拜电话100个，平均每周邀约上门家长10个，每周新签学生5个； </w:t>
                        </w:r>
                      </w:p>
                      <w:p w14:paraId="62B38F7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学管：大班管理及一对一学生管理，包括教师排课、上课管理、全日制学生管理、家长沟通管理维护等；</w:t>
                        </w:r>
                      </w:p>
                      <w:p w14:paraId="2660BE1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期间多次协助开展各项活动、赛事、集训课程等； </w:t>
                        </w:r>
                      </w:p>
                      <w:p w14:paraId="7DB6EACF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工作成果：</w:t>
                        </w:r>
                      </w:p>
                      <w:p w14:paraId="3D78C0F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全年4个季度每个季度校区团队业绩任务均能超额完成；</w:t>
                        </w:r>
                      </w:p>
                      <w:p w14:paraId="65EBD6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提升我谈单能力、对老师和学生的人员管理能力、组织能力和执行力等。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3629025</wp:posOffset>
                </wp:positionV>
                <wp:extent cx="6685915" cy="1196340"/>
                <wp:effectExtent l="0" t="0" r="0" b="38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915" cy="1196340"/>
                          <a:chOff x="0" y="19062"/>
                          <a:chExt cx="6687413" cy="1197017"/>
                        </a:xfrm>
                      </wpg:grpSpPr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62"/>
                            <a:ext cx="27933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2" y="428384"/>
                            <a:ext cx="6668371" cy="78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2011.07-2015.06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科技大学                      美术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专业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主修课程：素描、色彩画、书法、工笔花鸟、写意山水、写意花鸟、线描人体、工笔人物、重彩人物、绘画写生、摄影基础、解剖学、设计原理与应用、艺术概论、中外美术史、教育学、心理学、教师职业道德；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4" style="width:526.45pt;height:94.5pt;margin-top:285.75pt;margin-left:8.05pt;mso-position-vertical-relative:page;mso-wrap-distance-bottom:0;mso-wrap-distance-left:9pt;mso-wrap-distance-right:9pt;mso-wrap-distance-top:0;position:absolute;z-index:251664384" coordorigin="0,343" coordsize="21600,21600">
                <v:shape id="_x0000_s1035" type="#_x0000_t202" style="width:9022;height:7712;position:absolute;top:344;v-text-anchor:top" filled="f" fillcolor="this" stroked="f" strokeweight="0.75pt">
                  <v:textbox style="mso-fit-shape-to-text:t">
                    <w:txbxContent>
                      <w:p w14:paraId="2378337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36" type="#_x0000_t202" style="width:21538;height:14214;left:62;position:absolute;top:7730;v-text-anchor:middle" filled="f" fillcolor="this" stroked="f" strokeweight="0.75pt">
                  <v:textbox style="mso-fit-shape-to-text:t">
                    <w:txbxContent>
                      <w:p w14:paraId="32B0494D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2011.07-2015.06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科技大学                      美术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专业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（本科）</w:t>
                        </w:r>
                      </w:p>
                      <w:p w14:paraId="3F504096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主修课程：素描、色彩画、书法、工笔花鸟、写意山水、写意花鸟、线描人体、工笔人物、重彩人物、绘画写生、摄影基础、解剖学、设计原理与应用、艺术概论、中外美术史、教育学、心理学、教师职业道德；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1781175</wp:posOffset>
                </wp:positionV>
                <wp:extent cx="4905375" cy="1653540"/>
                <wp:effectExtent l="0" t="0" r="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05375" cy="1653540"/>
                          <a:chOff x="0" y="19062"/>
                          <a:chExt cx="4906018" cy="1654162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62"/>
                            <a:ext cx="27933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30"/>
                                  <w:szCs w:val="30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28625"/>
                            <a:ext cx="2229484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    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电    话：13500135000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    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www.jianlimoban-ziyuan.com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住    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9" y="428463"/>
                            <a:ext cx="2429509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出生年月：1996.05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37" style="width:386.25pt;height:130.5pt;margin-top:140.25pt;margin-left:8.05pt;mso-position-vertical-relative:page;mso-wrap-distance-bottom:0;mso-wrap-distance-left:9pt;mso-wrap-distance-right:9pt;mso-wrap-distance-top:0;position:absolute;z-index:251662336" coordorigin="0,248" coordsize="21600,21600">
                <v:shape id="_x0000_s1038" type="#_x0000_t202" style="width:12299;height:5580;position:absolute;top:249;v-text-anchor:top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30"/>
                            <w:szCs w:val="30"/>
                          </w:rPr>
                          <w:t>基本信息</w:t>
                        </w:r>
                      </w:p>
                    </w:txbxContent>
                  </v:textbox>
                </v:shape>
                <v:shape id="_x0000_s1039" type="#_x0000_t202" style="width:9816;height:16252;left:84;position:absolute;top:5597;v-text-anchor:middle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    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电    话：13500135000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    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www.jianlimoban-ziyuan.com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住    址：广东省广州市海珠区</w:t>
                        </w:r>
                      </w:p>
                    </w:txbxContent>
                  </v:textbox>
                </v:shape>
                <v:shape id="_x0000_s1040" type="#_x0000_t202" style="width:10697;height:16252;left:10903;position:absolute;top:5595;v-text-anchor:middle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出生年月：1996.05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身    高：177cm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5483860</wp:posOffset>
            </wp:positionH>
            <wp:positionV relativeFrom="page">
              <wp:posOffset>1828800</wp:posOffset>
            </wp:positionV>
            <wp:extent cx="1217930" cy="1536700"/>
            <wp:effectExtent l="19050" t="19050" r="20320" b="2540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7" b="6480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536700"/>
                    </a:xfrm>
                    <a:prstGeom prst="rect">
                      <a:avLst/>
                    </a:prstGeom>
                    <a:ln w="190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ge">
                  <wp:posOffset>647700</wp:posOffset>
                </wp:positionV>
                <wp:extent cx="2943225" cy="2018665"/>
                <wp:effectExtent l="0" t="0" r="0" b="444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楷体" w:eastAsia="楷体" w:hAnsi="楷体"/>
                                <w:b/>
                                <w:color w:val="414141"/>
                                <w:spacing w:val="40"/>
                                <w:sz w:val="9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color w:val="414141"/>
                                <w:spacing w:val="40"/>
                                <w:sz w:val="96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1" type="#_x0000_t202" style="width:231.75pt;height:70.15pt;margin-top:51pt;margin-left:197.8pt;mso-height-percent:200;mso-height-relative:margin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9FBA76">
                      <w:pPr>
                        <w:adjustRightInd w:val="0"/>
                        <w:snapToGrid w:val="0"/>
                        <w:jc w:val="center"/>
                        <w:rPr>
                          <w:rFonts w:ascii="楷体" w:eastAsia="楷体" w:hAnsi="楷体"/>
                          <w:b/>
                          <w:color w:val="414141"/>
                          <w:spacing w:val="40"/>
                          <w:sz w:val="96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color w:val="414141"/>
                          <w:spacing w:val="40"/>
                          <w:sz w:val="9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-9525</wp:posOffset>
            </wp:positionH>
            <wp:positionV relativeFrom="page">
              <wp:posOffset>-19050</wp:posOffset>
            </wp:positionV>
            <wp:extent cx="7599680" cy="10750550"/>
            <wp:effectExtent l="0" t="0" r="127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75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987407"/>
    <w:multiLevelType w:val="multilevel"/>
    <w:tmpl w:val="21987407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14"/>
    <w:rsid w:val="000060EA"/>
    <w:rsid w:val="0000692A"/>
    <w:rsid w:val="000721E6"/>
    <w:rsid w:val="00085484"/>
    <w:rsid w:val="000B7A71"/>
    <w:rsid w:val="000C200D"/>
    <w:rsid w:val="000F7603"/>
    <w:rsid w:val="00104D51"/>
    <w:rsid w:val="001C4C96"/>
    <w:rsid w:val="001E72EC"/>
    <w:rsid w:val="002A56E8"/>
    <w:rsid w:val="002B2137"/>
    <w:rsid w:val="002D4194"/>
    <w:rsid w:val="003624F1"/>
    <w:rsid w:val="003B0A65"/>
    <w:rsid w:val="00436952"/>
    <w:rsid w:val="00437540"/>
    <w:rsid w:val="00497141"/>
    <w:rsid w:val="004C12E0"/>
    <w:rsid w:val="005225C4"/>
    <w:rsid w:val="005E7F4C"/>
    <w:rsid w:val="00635C74"/>
    <w:rsid w:val="0065332E"/>
    <w:rsid w:val="007316E8"/>
    <w:rsid w:val="007C0845"/>
    <w:rsid w:val="007F7FA2"/>
    <w:rsid w:val="008009A7"/>
    <w:rsid w:val="00821730"/>
    <w:rsid w:val="00855746"/>
    <w:rsid w:val="00950B16"/>
    <w:rsid w:val="00951E23"/>
    <w:rsid w:val="00977797"/>
    <w:rsid w:val="00995AD8"/>
    <w:rsid w:val="009A2814"/>
    <w:rsid w:val="009D1A13"/>
    <w:rsid w:val="00AB2DA7"/>
    <w:rsid w:val="00AF34BF"/>
    <w:rsid w:val="00B5628A"/>
    <w:rsid w:val="00BC1451"/>
    <w:rsid w:val="00BF2D7C"/>
    <w:rsid w:val="00C93A54"/>
    <w:rsid w:val="00C94791"/>
    <w:rsid w:val="00CA329C"/>
    <w:rsid w:val="00CC5D96"/>
    <w:rsid w:val="00D9113C"/>
    <w:rsid w:val="00DB3382"/>
    <w:rsid w:val="00EE1883"/>
    <w:rsid w:val="00F27BC1"/>
    <w:rsid w:val="00FD16A1"/>
    <w:rsid w:val="00FE2B4C"/>
    <w:rsid w:val="3E6410A4"/>
    <w:rsid w:val="62C872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8E1E272FC63C42C7961F309D7FFAAE2C_13</vt:lpwstr>
  </property>
  <property fmtid="{D5CDD505-2E9C-101B-9397-08002B2CF9AE}" pid="3" name="KSOProductBuildVer">
    <vt:lpwstr>2052-12.1.0.17147</vt:lpwstr>
  </property>
</Properties>
</file>