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109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0"/>
      </w:tblGrid>
      <w:tr w14:paraId="055F920C">
        <w:tblPrEx>
          <w:tblW w:w="1091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/>
        </w:trPr>
        <w:tc>
          <w:tcPr>
            <w:tcW w:w="10910" w:type="dxa"/>
            <w:shd w:val="clear" w:color="auto" w:fill="auto"/>
          </w:tcPr>
          <w:p w14:paraId="6ED6FCA4">
            <w:pPr>
              <w:snapToGrid w:val="0"/>
              <w:rPr>
                <w:rFonts w:ascii="微软雅黑" w:eastAsia="微软雅黑" w:hAnsi="微软雅黑" w:hint="eastAsia"/>
                <w:b/>
                <w:kern w:val="0"/>
                <w:sz w:val="28"/>
                <w:szCs w:val="28"/>
              </w:rPr>
            </w:pPr>
          </w:p>
        </w:tc>
      </w:tr>
    </w:tbl>
    <w:p w14:paraId="74D9405C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-97155</wp:posOffset>
                </wp:positionH>
                <wp:positionV relativeFrom="page">
                  <wp:posOffset>163195</wp:posOffset>
                </wp:positionV>
                <wp:extent cx="7410450" cy="14287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10450" cy="1428750"/>
                        </a:xfrm>
                        <a:prstGeom prst="rect">
                          <a:avLst/>
                        </a:prstGeom>
                        <a:solidFill>
                          <a:srgbClr val="23C5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83.5pt;height:112.5pt;margin-top:12.85pt;margin-left:-7.65pt;mso-height-relative:page;mso-position-vertical-relative:page;mso-width-relative:page;position:absolute;v-text-anchor:middle;z-index:-251657216" coordsize="21600,21600" filled="t" fillcolor="#23c5a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3683000</wp:posOffset>
            </wp:positionH>
            <wp:positionV relativeFrom="page">
              <wp:posOffset>1787525</wp:posOffset>
            </wp:positionV>
            <wp:extent cx="127000" cy="94615"/>
            <wp:effectExtent l="0" t="0" r="6350" b="63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ge">
                  <wp:posOffset>1664970</wp:posOffset>
                </wp:positionV>
                <wp:extent cx="131191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  <w:t>service@500.me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03.3pt;height:25.9pt;margin-top:131.1pt;margin-left:300.75pt;mso-height-percent:200;mso-height-relative:margin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67DA22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3C5A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3C5A8"/>
                        </w:rPr>
                        <w:t>service@500.me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2167890</wp:posOffset>
            </wp:positionH>
            <wp:positionV relativeFrom="page">
              <wp:posOffset>1760220</wp:posOffset>
            </wp:positionV>
            <wp:extent cx="118745" cy="118745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ge">
                  <wp:posOffset>1664970</wp:posOffset>
                </wp:positionV>
                <wp:extent cx="13525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3C5A8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  <w:t>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06.5pt;height:25.9pt;margin-top:131.1pt;margin-left:179.3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F64BF3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3C5A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3C5A8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23C5A8"/>
                        </w:rPr>
                        <w:t>3500135000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925830</wp:posOffset>
            </wp:positionH>
            <wp:positionV relativeFrom="page">
              <wp:posOffset>1760220</wp:posOffset>
            </wp:positionV>
            <wp:extent cx="97155" cy="127000"/>
            <wp:effectExtent l="0" t="0" r="0" b="635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ge">
                  <wp:posOffset>1664970</wp:posOffset>
                </wp:positionV>
                <wp:extent cx="100012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3C5A8"/>
                              </w:rPr>
                              <w:t>广东广州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78.75pt;height:25.9pt;margin-top:131.1pt;margin-left:80.45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6D1DA3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3C5A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3C5A8"/>
                        </w:rPr>
                        <w:t>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11430</wp:posOffset>
            </wp:positionH>
            <wp:positionV relativeFrom="page">
              <wp:posOffset>1760220</wp:posOffset>
            </wp:positionV>
            <wp:extent cx="127635" cy="127635"/>
            <wp:effectExtent l="0" t="0" r="5715" b="571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ge">
                  <wp:posOffset>1664970</wp:posOffset>
                </wp:positionV>
                <wp:extent cx="838200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3C5A8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23C5A8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3C5A8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66pt;height:25.9pt;margin-top:131.1pt;margin-left:10.6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723E19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3C5A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3C5A8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23C5A8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23C5A8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982345</wp:posOffset>
                </wp:positionV>
                <wp:extent cx="2047875" cy="202311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61.25pt;height:159.3pt;margin-top:77.35pt;margin-left:0.9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3360" filled="f" fillcolor="this" stroked="f" strokeweight="0.75pt">
                <v:textbox style="mso-fit-shape-to-text:t">
                  <w:txbxContent>
                    <w:p w14:paraId="1E617B4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5621020</wp:posOffset>
            </wp:positionH>
            <wp:positionV relativeFrom="page">
              <wp:posOffset>504825</wp:posOffset>
            </wp:positionV>
            <wp:extent cx="1045210" cy="1328420"/>
            <wp:effectExtent l="38100" t="38100" r="40640" b="431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504825</wp:posOffset>
                </wp:positionV>
                <wp:extent cx="12668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99.75pt;height:159.3pt;margin-top:39.75pt;margin-left:0.9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20A0794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D2D2D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6357620</wp:posOffset>
            </wp:positionH>
            <wp:positionV relativeFrom="page">
              <wp:posOffset>10166985</wp:posOffset>
            </wp:positionV>
            <wp:extent cx="685800" cy="35052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9907905</wp:posOffset>
            </wp:positionV>
            <wp:extent cx="3370580" cy="640080"/>
            <wp:effectExtent l="0" t="0" r="1270" b="762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9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0"/>
      </w:tblGrid>
      <w:tr w14:paraId="7EDEFDE6">
        <w:tblPrEx>
          <w:tblW w:w="1091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/>
        </w:trPr>
        <w:tc>
          <w:tcPr>
            <w:tcW w:w="10910" w:type="dxa"/>
            <w:tcBorders>
              <w:bottom w:val="single" w:sz="8" w:space="0" w:color="23C5A8"/>
            </w:tcBorders>
            <w:shd w:val="clear" w:color="auto" w:fill="auto"/>
          </w:tcPr>
          <w:p w14:paraId="67B569C3">
            <w:pPr>
              <w:snapToGrid w:val="0"/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  <w:t>工作经历</w:t>
            </w:r>
          </w:p>
        </w:tc>
      </w:tr>
      <w:tr w14:paraId="68B67813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/>
        </w:trPr>
        <w:tc>
          <w:tcPr>
            <w:tcW w:w="10910" w:type="dxa"/>
            <w:tcBorders>
              <w:top w:val="single" w:sz="8" w:space="0" w:color="23C5A8"/>
            </w:tcBorders>
          </w:tcPr>
          <w:p w14:paraId="71F8666A">
            <w:pPr>
              <w:snapToGrid w:val="0"/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23C5A8"/>
                <w:kern w:val="0"/>
                <w:sz w:val="20"/>
                <w:szCs w:val="21"/>
              </w:rPr>
              <w:t xml:space="preserve">                卓望信息科技有限公司          营运推广主管</w:t>
            </w:r>
          </w:p>
        </w:tc>
      </w:tr>
      <w:tr w14:paraId="6A0D90A9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/>
        </w:trPr>
        <w:tc>
          <w:tcPr>
            <w:tcW w:w="10910" w:type="dxa"/>
          </w:tcPr>
          <w:p w14:paraId="582DE757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负责社会化媒体营销团队的搭建工作，制定相关运营策略和指标，带领团队实施计划；</w:t>
            </w:r>
          </w:p>
          <w:p w14:paraId="530B7963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网站常态运营活动规划和推进执行</w:t>
            </w:r>
          </w:p>
          <w:p w14:paraId="77270F65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相关数据报告和统计，为公司决策层提供决策依据</w:t>
            </w:r>
          </w:p>
          <w:p w14:paraId="3E76D061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轻量级产品和应用的策划，统筹产品、技术团队成员实施。</w:t>
            </w:r>
          </w:p>
        </w:tc>
      </w:tr>
      <w:tr w14:paraId="0FCB3DED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0910" w:type="dxa"/>
          </w:tcPr>
          <w:p w14:paraId="5D4812C1">
            <w:pPr>
              <w:snapToGrid w:val="0"/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23C5A8"/>
                <w:kern w:val="0"/>
                <w:sz w:val="20"/>
                <w:szCs w:val="21"/>
              </w:rPr>
              <w:t xml:space="preserve">       市场推广专员</w:t>
            </w:r>
          </w:p>
        </w:tc>
      </w:tr>
      <w:tr w14:paraId="41C6E5B9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/>
        </w:trPr>
        <w:tc>
          <w:tcPr>
            <w:tcW w:w="10910" w:type="dxa"/>
          </w:tcPr>
          <w:p w14:paraId="241CF5E9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网络推广渠道搭建维护，包括QQ空间、微博、豆瓣等</w:t>
            </w:r>
          </w:p>
          <w:p w14:paraId="387D4CCA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负责软硬广投放，网络舆情监控，公共搞撰写，时间营销策划</w:t>
            </w:r>
          </w:p>
          <w:p w14:paraId="012B4833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/>
                <w:color w:val="2D2D2D"/>
                <w:kern w:val="0"/>
                <w:sz w:val="20"/>
                <w:szCs w:val="21"/>
              </w:rPr>
              <w:t>标书制作和撰写，甲方沟通工作</w:t>
            </w:r>
          </w:p>
        </w:tc>
      </w:tr>
      <w:tr w14:paraId="739417FD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</w:trPr>
        <w:tc>
          <w:tcPr>
            <w:tcW w:w="10910" w:type="dxa"/>
            <w:tcBorders>
              <w:bottom w:val="single" w:sz="8" w:space="0" w:color="23C5A8"/>
            </w:tcBorders>
            <w:shd w:val="clear" w:color="auto" w:fill="auto"/>
          </w:tcPr>
          <w:p w14:paraId="27BF6A3D">
            <w:pPr>
              <w:snapToGrid w:val="0"/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  <w:t>教育背景</w:t>
            </w:r>
          </w:p>
        </w:tc>
      </w:tr>
      <w:tr w14:paraId="5FE54AD9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/>
        </w:trPr>
        <w:tc>
          <w:tcPr>
            <w:tcW w:w="10910" w:type="dxa"/>
            <w:tcBorders>
              <w:top w:val="single" w:sz="8" w:space="0" w:color="23C5A8"/>
            </w:tcBorders>
          </w:tcPr>
          <w:p w14:paraId="65BBEDAA">
            <w:pPr>
              <w:snapToGrid w:val="0"/>
              <w:rPr>
                <w:rFonts w:ascii="微软雅黑" w:eastAsia="微软雅黑" w:hAnsi="微软雅黑"/>
                <w:color w:val="23C5A8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color w:val="23C5A8"/>
                <w:kern w:val="0"/>
                <w:sz w:val="20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23C5A8"/>
                <w:kern w:val="0"/>
                <w:sz w:val="20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3C5A8"/>
                <w:kern w:val="0"/>
                <w:sz w:val="20"/>
                <w:szCs w:val="21"/>
              </w:rPr>
              <w:t>科技大学       市场营销（本科）</w:t>
            </w:r>
          </w:p>
        </w:tc>
      </w:tr>
      <w:tr w14:paraId="68ECC5C4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/>
        </w:trPr>
        <w:tc>
          <w:tcPr>
            <w:tcW w:w="10910" w:type="dxa"/>
          </w:tcPr>
          <w:p w14:paraId="41CA8B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FFFF" w:themeColor="background1"/>
                <w:kern w:val="0"/>
                <w:sz w:val="20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FFFFFF" w:themeColor="background1"/>
                <w:kern w:val="0"/>
                <w:sz w:val="20"/>
                <w:szCs w:val="21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17145</wp:posOffset>
                      </wp:positionV>
                      <wp:extent cx="564515" cy="150495"/>
                      <wp:effectExtent l="0" t="0" r="6985" b="19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6451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C5A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32" style="width:44.45pt;height:11.85pt;margin-top:1.35pt;margin-left:-2.65pt;mso-height-relative:page;mso-width-relative:page;position:absolute;v-text-anchor:middle;z-index:-251635712" coordsize="21600,21600" filled="t" fillcolor="#23c5a8" stroked="f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FFFF" w:themeColor="background1"/>
                <w:kern w:val="0"/>
                <w:sz w:val="20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  <w:t>主修课程</w:t>
            </w:r>
          </w:p>
          <w:p w14:paraId="633711A8">
            <w:pPr>
              <w:snapToGrid w:val="0"/>
              <w:rPr>
                <w:rFonts w:ascii="微软雅黑" w:eastAsia="微软雅黑" w:hAnsi="微软雅黑"/>
                <w:color w:val="8A8A8A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2D2D2D"/>
                <w:kern w:val="0"/>
                <w:sz w:val="20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2774A478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910" w:type="dxa"/>
            <w:tcBorders>
              <w:bottom w:val="single" w:sz="8" w:space="0" w:color="23C5A8"/>
            </w:tcBorders>
            <w:shd w:val="clear" w:color="auto" w:fill="auto"/>
          </w:tcPr>
          <w:p w14:paraId="668721CF">
            <w:pPr>
              <w:snapToGrid w:val="0"/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  <w:t>技能证书</w:t>
            </w:r>
          </w:p>
        </w:tc>
      </w:tr>
      <w:tr w14:paraId="0936A740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/>
        </w:trPr>
        <w:tc>
          <w:tcPr>
            <w:tcW w:w="10910" w:type="dxa"/>
            <w:tcBorders>
              <w:top w:val="single" w:sz="8" w:space="0" w:color="23C5A8"/>
            </w:tcBorders>
          </w:tcPr>
          <w:p w14:paraId="3377E15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CET-6，优秀的听说写能力</w:t>
            </w:r>
          </w:p>
          <w:p w14:paraId="276C9E8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计算机二级，熟悉计算机各项操作</w:t>
            </w:r>
          </w:p>
          <w:p w14:paraId="1ED86D3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8A8A8A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高级营销员，国家职业资格四级</w:t>
            </w:r>
          </w:p>
        </w:tc>
      </w:tr>
      <w:tr w14:paraId="2E760C2E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910" w:type="dxa"/>
            <w:tcBorders>
              <w:bottom w:val="single" w:sz="8" w:space="0" w:color="23C5A8"/>
            </w:tcBorders>
            <w:shd w:val="clear" w:color="auto" w:fill="auto"/>
          </w:tcPr>
          <w:p w14:paraId="74C4F870">
            <w:pPr>
              <w:snapToGrid w:val="0"/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  <w:t>自我介绍</w:t>
            </w:r>
          </w:p>
        </w:tc>
      </w:tr>
      <w:tr w14:paraId="4AC53CC0">
        <w:tblPrEx>
          <w:tblW w:w="1091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/>
        </w:trPr>
        <w:tc>
          <w:tcPr>
            <w:tcW w:w="10910" w:type="dxa"/>
            <w:tcBorders>
              <w:top w:val="single" w:sz="8" w:space="0" w:color="23C5A8"/>
            </w:tcBorders>
          </w:tcPr>
          <w:p w14:paraId="254F59E8">
            <w:pPr>
              <w:snapToGrid w:val="0"/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D2D2D"/>
                <w:kern w:val="0"/>
                <w:sz w:val="2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AA02B4A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4457E6"/>
    <w:multiLevelType w:val="multilevel"/>
    <w:tmpl w:val="304457E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23C5A8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8E6F1A"/>
    <w:multiLevelType w:val="multilevel"/>
    <w:tmpl w:val="348E6F1A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23C5A8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A8"/>
    <w:rsid w:val="00006C04"/>
    <w:rsid w:val="00037F07"/>
    <w:rsid w:val="002A14FA"/>
    <w:rsid w:val="003A04DF"/>
    <w:rsid w:val="003B5E0E"/>
    <w:rsid w:val="007853A8"/>
    <w:rsid w:val="008766CD"/>
    <w:rsid w:val="009F3AD2"/>
    <w:rsid w:val="00BD619F"/>
    <w:rsid w:val="00BE28BB"/>
    <w:rsid w:val="00C447FA"/>
    <w:rsid w:val="00C57CE6"/>
    <w:rsid w:val="00CC37B5"/>
    <w:rsid w:val="00EF5F93"/>
    <w:rsid w:val="00FA5509"/>
    <w:rsid w:val="00FE1816"/>
    <w:rsid w:val="21D6088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458</Words>
  <Characters>495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2015-01-31T02:55:00Z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1ECCED01656841D38AD1076448CBDA33_13</vt:lpwstr>
  </property>
  <property fmtid="{D5CDD505-2E9C-101B-9397-08002B2CF9AE}" pid="3" name="KSOProductBuildVer">
    <vt:lpwstr>2052-12.1.0.17147</vt:lpwstr>
  </property>
</Properties>
</file>