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="黑体" w:hint="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4438015</wp:posOffset>
            </wp:positionH>
            <wp:positionV relativeFrom="paragraph">
              <wp:posOffset>-568960</wp:posOffset>
            </wp:positionV>
            <wp:extent cx="1309370" cy="1310005"/>
            <wp:effectExtent l="53975" t="46355" r="114935" b="114300"/>
            <wp:wrapNone/>
            <wp:docPr id="25" name="图片 2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1000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-1345565</wp:posOffset>
                </wp:positionH>
                <wp:positionV relativeFrom="paragraph">
                  <wp:posOffset>9632315</wp:posOffset>
                </wp:positionV>
                <wp:extent cx="9883775" cy="171450"/>
                <wp:effectExtent l="0" t="0" r="3175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290" y="9938385"/>
                          <a:ext cx="9883775" cy="171450"/>
                        </a:xfrm>
                        <a:prstGeom prst="rect">
                          <a:avLst/>
                        </a:prstGeom>
                        <a:solidFill>
                          <a:srgbClr val="7C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778.25pt;height:13.5pt;margin-top:758.45pt;margin-left:-105.95pt;mso-height-relative:page;mso-width-relative:page;position:absolute;v-text-anchor:middle;z-index:251674624" coordsize="21600,21600" filled="t" fillcolor="#7caaa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-432435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78.15pt;height:31.25pt;margin-top:-34.05pt;margin-left:140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-782320</wp:posOffset>
                </wp:positionV>
                <wp:extent cx="2039620" cy="79502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962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width:160.6pt;height:62.6pt;margin-top:-61.6pt;margin-left:-55.0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39370</wp:posOffset>
                </wp:positionV>
                <wp:extent cx="2232025" cy="8718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202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LSH@126.com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75.75pt;height:68.65pt;margin-top:3.1pt;margin-left:143.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LSH@126.com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54610</wp:posOffset>
                </wp:positionV>
                <wp:extent cx="2205990" cy="87185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230"/>
                                <w:tab w:val="left" w:pos="2550"/>
                                <w:tab w:val="left" w:pos="3735"/>
                                <w:tab w:val="left" w:pos="5235"/>
                                <w:tab w:val="left" w:pos="6555"/>
                                <w:tab w:val="left" w:pos="7665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1990.11.15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123-XXX-XXX8          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73.7pt;height:68.65pt;margin-top:4.3pt;margin-left:-54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1230"/>
                          <w:tab w:val="left" w:pos="2550"/>
                          <w:tab w:val="left" w:pos="3735"/>
                          <w:tab w:val="left" w:pos="5235"/>
                          <w:tab w:val="left" w:pos="6555"/>
                          <w:tab w:val="left" w:pos="7665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1990.11.15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123-XXX-XXX8           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-1165225</wp:posOffset>
                </wp:positionH>
                <wp:positionV relativeFrom="paragraph">
                  <wp:posOffset>-939165</wp:posOffset>
                </wp:positionV>
                <wp:extent cx="7689850" cy="1993900"/>
                <wp:effectExtent l="0" t="0" r="635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08125" y="2536825"/>
                          <a:ext cx="7689850" cy="1993900"/>
                        </a:xfrm>
                        <a:prstGeom prst="rect">
                          <a:avLst/>
                        </a:prstGeom>
                        <a:solidFill>
                          <a:srgbClr val="7C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05.5pt;height:157pt;margin-top:-73.95pt;margin-left:-91.75pt;mso-height-relative:page;mso-width-relative:page;position:absolute;v-text-anchor:middle;z-index:-251655168" coordsize="21600,21600" filled="t" fillcolor="#7caaaa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6584950</wp:posOffset>
                </wp:positionV>
                <wp:extent cx="6492240" cy="40513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240" cy="405130"/>
                          <a:chOff x="1200" y="12093"/>
                          <a:chExt cx="10224" cy="638"/>
                        </a:xfrm>
                      </wpg:grpSpPr>
                      <wps:wsp xmlns:wps="http://schemas.microsoft.com/office/word/2010/wordprocessingShape">
                        <wps:cNvPr id="8" name="文本框 8"/>
                        <wps:cNvSpPr txBox="1"/>
                        <wps:spPr>
                          <a:xfrm>
                            <a:off x="1283" y="12093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C8E8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sz w:val="32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平行四边形 8"/>
                        <wps:cNvSpPr/>
                        <wps:spPr>
                          <a:xfrm>
                            <a:off x="1200" y="12263"/>
                            <a:ext cx="119" cy="327"/>
                          </a:xfrm>
                          <a:prstGeom prst="parallelogram">
                            <a:avLst/>
                          </a:prstGeom>
                          <a:solidFill>
                            <a:srgbClr val="87AC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1254" y="12710"/>
                            <a:ext cx="101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1.2pt;height:31.9pt;margin-top:518.5pt;margin-left:-49.55pt;mso-height-relative:page;mso-width-relative:page;position:absolute;z-index:251686912" coordorigin="1200,12093" coordsize="10224,638">
                <o:lock v:ext="edit" aspectratio="f"/>
                <v:shape id="_x0000_s1026" o:spid="_x0000_s1032" type="#_x0000_t202" style="width:1689;height:639;left:1283;position:absolute;top:1209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C8E8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sz w:val="32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边形 8" o:spid="_x0000_s1033" type="#_x0000_t7" style="width:119;height:327;left:1200;position:absolute;top:12263;v-text-anchor:middle" coordsize="21600,21600" adj="5400" filled="t" fillcolor="#87acb8" stroked="f" strokeweight="1pt">
                  <v:stroke joinstyle="miter"/>
                  <o:lock v:ext="edit" aspectratio="f"/>
                </v:shape>
                <v:line id="_x0000_s1026" o:spid="_x0000_s1034" style="position:absolute" from="1254,12710" to="11425,12710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5507355</wp:posOffset>
                </wp:positionV>
                <wp:extent cx="6461760" cy="4406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1760" cy="440690"/>
                          <a:chOff x="1200" y="10396"/>
                          <a:chExt cx="10176" cy="694"/>
                        </a:xfrm>
                      </wpg:grpSpPr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1303" y="10396"/>
                            <a:ext cx="1689" cy="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C8E8D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sz w:val="32"/>
                                  <w:szCs w:val="32"/>
                                  <w:lang w:val="en-US" w:eastAsia="zh-CN"/>
                                </w:rPr>
                                <w:t>技能证书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" name="平行四边形 7"/>
                        <wps:cNvSpPr/>
                        <wps:spPr>
                          <a:xfrm>
                            <a:off x="1200" y="10638"/>
                            <a:ext cx="119" cy="327"/>
                          </a:xfrm>
                          <a:prstGeom prst="parallelogram">
                            <a:avLst/>
                          </a:prstGeom>
                          <a:solidFill>
                            <a:srgbClr val="87AC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1206" y="11022"/>
                            <a:ext cx="101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08.8pt;height:34.7pt;margin-top:433.65pt;margin-left:-49.55pt;mso-height-relative:page;mso-width-relative:page;position:absolute;z-index:251680768" coordorigin="1200,10396" coordsize="10176,694">
                <o:lock v:ext="edit" aspectratio="f"/>
                <v:shape id="_x0000_s1026" o:spid="_x0000_s1036" type="#_x0000_t202" style="width:1689;height:695;left:1303;position:absolute;top:1039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C8E8D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sz w:val="32"/>
                            <w:szCs w:val="32"/>
                            <w:lang w:val="en-US" w:eastAsia="zh-CN"/>
                          </w:rPr>
                          <w:t>技能证书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</w:p>
                    </w:txbxContent>
                  </v:textbox>
                </v:shape>
                <v:shape id="平行四边形 7" o:spid="_x0000_s1037" type="#_x0000_t7" style="width:119;height:327;left:1200;position:absolute;top:10638;v-text-anchor:middle" coordsize="21600,21600" adj="5400" filled="t" fillcolor="#87acb8" stroked="f" strokeweight="1pt">
                  <v:stroke joinstyle="miter"/>
                  <o:lock v:ext="edit" aspectratio="f"/>
                </v:shape>
                <v:line id="_x0000_s1026" o:spid="_x0000_s1038" style="position:absolute" from="1206,11022" to="11377,11022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2470785</wp:posOffset>
                </wp:positionV>
                <wp:extent cx="6477000" cy="40513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7000" cy="405130"/>
                          <a:chOff x="1200" y="5614"/>
                          <a:chExt cx="10200" cy="638"/>
                        </a:xfrm>
                      </wpg:grpSpPr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1303" y="5614"/>
                            <a:ext cx="1689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sz w:val="32"/>
                                  <w:szCs w:val="32"/>
                                  <w:lang w:val="en-US" w:eastAsia="zh-CN"/>
                                </w:rPr>
                                <w:t>工作经验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平行四边形 6"/>
                        <wps:cNvSpPr/>
                        <wps:spPr>
                          <a:xfrm>
                            <a:off x="1200" y="5840"/>
                            <a:ext cx="119" cy="327"/>
                          </a:xfrm>
                          <a:prstGeom prst="parallelogram">
                            <a:avLst/>
                          </a:prstGeom>
                          <a:solidFill>
                            <a:srgbClr val="87AC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直接连接符 18"/>
                        <wps:cNvCnPr/>
                        <wps:spPr>
                          <a:xfrm>
                            <a:off x="1230" y="6214"/>
                            <a:ext cx="101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0pt;height:31.9pt;margin-top:194.55pt;margin-left:-49.55pt;mso-height-relative:page;mso-width-relative:page;position:absolute;z-index:251676672" coordorigin="1200,5614" coordsize="10200,638">
                <o:lock v:ext="edit" aspectratio="f"/>
                <v:shape id="_x0000_s1026" o:spid="_x0000_s1040" type="#_x0000_t202" style="width:1689;height:639;left:1303;position:absolute;top:561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sz w:val="32"/>
                            <w:szCs w:val="32"/>
                            <w:lang w:val="en-US" w:eastAsia="zh-CN"/>
                          </w:rPr>
                          <w:t>工作经验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lang w:eastAsia="zh-CN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</w:p>
                    </w:txbxContent>
                  </v:textbox>
                </v:shape>
                <v:shape id="平行四边形 6" o:spid="_x0000_s1041" type="#_x0000_t7" style="width:119;height:327;left:1200;position:absolute;top:5840;v-text-anchor:middle" coordsize="21600,21600" adj="5400" filled="t" fillcolor="#87acb8" stroked="f" strokeweight="1pt">
                  <v:stroke joinstyle="miter"/>
                  <o:lock v:ext="edit" aspectratio="f"/>
                </v:shape>
                <v:line id="_x0000_s1026" o:spid="_x0000_s1042" style="position:absolute" from="1230,6214" to="11401,6214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5958840</wp:posOffset>
                </wp:positionV>
                <wp:extent cx="5193665" cy="12204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93665" cy="1220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软件类：国家计算机二级MSoffice证书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设计类：商务插画设计师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08.95pt;height:96.1pt;margin-top:469.2pt;margin-left:-46.9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软件类：国家计算机二级MSoffice证书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设计类：商务插画设计师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2851150</wp:posOffset>
                </wp:positionV>
                <wp:extent cx="6519545" cy="26974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9545" cy="2697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2019.09-2020.07                    TY文化科技有限公司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根据策划要求进行课件场景、角色、卡片的设计和绘制；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负责绘制商业项目相关的创意插画，可根据项目风格要求，独立完成原创插画及协助品牌及媒体宣传所需原画等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负责美术插画设计，精修；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协助进行美术资源和任务调配，辅助画面审核。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负责公司相关产品的卡通形象设计和优化；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负责公司其他产品（网页活动，手机活动等）和内容的插画设计。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3.35pt;height:212.4pt;margin-top:224.5pt;margin-left:-46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2019.09-2020.07                    TY文化科技有限公司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根据策划要求进行课件场景、角色、卡片的设计和绘制；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负责绘制商业项目相关的创意插画，可根据项目风格要求，独立完成原创插画及协助品牌及媒体宣传所需原画等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负责美术插画设计，精修；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协助进行美术资源和任务调配，辅助画面审核。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负责公司相关产品的卡通形象设计和优化；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负责公司其他产品（网页活动，手机活动等）和内容的插画设计。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-595630</wp:posOffset>
                </wp:positionH>
                <wp:positionV relativeFrom="page">
                  <wp:posOffset>7977505</wp:posOffset>
                </wp:positionV>
                <wp:extent cx="6621780" cy="2075180"/>
                <wp:effectExtent l="0" t="0" r="0" b="0"/>
                <wp:wrapSquare wrapText="bothSides"/>
                <wp:docPr id="45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热爱Q版动漫，美术基本功扎实，能赋予角色丰富的个性和细节，对造型与色彩的把握能力强，有创意和丰富的想象力；敢于创作，天马行空，沟通能力强，团队意识好；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平面设计、美术、动漫等相关专业。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年插画、动画工作经验，精通Flash、AE、PS，会使用Premiere加分；具备较好的美术表现能力和审美能力；良好的理解能力和学习能力，善于思考，能够高效高质独立地完成工作；能快速学习公司IP形象的形体结构，快速掌握动画创作风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45" style="width:521.4pt;height:163.4pt;margin-top:628.15pt;margin-left:-46.9pt;mso-height-relative:page;mso-position-horizontal-relative:margin;mso-position-vertical-relative:page;mso-width-relative:page;mso-wrap-distance-bottom:3.6pt;mso-wrap-distance-left:9pt;mso-wrap-distance-right:9pt;mso-wrap-distance-top:3.6pt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热爱Q版动漫，美术基本功扎实，能赋予角色丰富的个性和细节，对造型与色彩的把握能力强，有创意和丰富的想象力；敢于创作，天马行空，沟通能力强，团队意识好；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平面设计、美术、动漫等相关专业。</w:t>
                      </w:r>
                    </w:p>
                    <w:p>
                      <w:pPr>
                        <w:pStyle w:val="1"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年插画、动画工作经验，精通Flash、AE、PS，会使用Premiere加分；具备较好的美术表现能力和审美能力；良好的理解能力和学习能力，善于思考，能够高效高质独立地完成工作；能快速学习公司IP形象的形体结构，快速掌握动画创作风格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1225550</wp:posOffset>
                </wp:positionV>
                <wp:extent cx="6590030" cy="438150"/>
                <wp:effectExtent l="0" t="0" r="127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0030" cy="438150"/>
                          <a:chOff x="1092" y="3653"/>
                          <a:chExt cx="10378" cy="690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195" y="3653"/>
                            <a:ext cx="1689" cy="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  <w:sz w:val="32"/>
                                  <w:szCs w:val="32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C8E8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平行四边形 5"/>
                        <wps:cNvSpPr/>
                        <wps:spPr>
                          <a:xfrm>
                            <a:off x="1092" y="3882"/>
                            <a:ext cx="120" cy="327"/>
                          </a:xfrm>
                          <a:prstGeom prst="parallelogram">
                            <a:avLst/>
                          </a:prstGeom>
                          <a:solidFill>
                            <a:srgbClr val="87AC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00" y="4253"/>
                            <a:ext cx="1017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8.9pt;height:34.5pt;margin-top:96.5pt;margin-left:-49.55pt;mso-height-relative:page;mso-width-relative:page;position:absolute;z-index:251684864" coordorigin="1092,3653" coordsize="10378,690">
                <o:lock v:ext="edit" aspectratio="f"/>
                <v:shape id="_x0000_s1026" o:spid="_x0000_s1047" type="#_x0000_t202" style="width:1689;height:691;left:1195;position:absolute;top:365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  <w:sz w:val="32"/>
                            <w:szCs w:val="32"/>
                            <w:lang w:val="en-US" w:eastAsia="zh-CN"/>
                          </w:rPr>
                          <w:t>教育背景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C8E8D"/>
                          </w:rPr>
                        </w:pPr>
                      </w:p>
                    </w:txbxContent>
                  </v:textbox>
                </v:shape>
                <v:shape id="平行四边形 5" o:spid="_x0000_s1048" type="#_x0000_t7" style="width:120;height:327;left:1092;position:absolute;top:3882;v-text-anchor:middle" coordsize="21600,21600" adj="5400" filled="t" fillcolor="#87acb8" stroked="f" strokeweight="1pt">
                  <v:stroke joinstyle="miter"/>
                  <o:lock v:ext="edit" aspectratio="f"/>
                </v:shape>
                <v:line id="_x0000_s1026" o:spid="_x0000_s1049" style="position:absolute" from="1300,4253" to="11471,4253" coordsize="21600,21600" stroked="t" strokecolor="#3b3838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1591945</wp:posOffset>
                </wp:positionV>
                <wp:extent cx="6518275" cy="91503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8275" cy="915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中国科技大学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3.25pt;height:72.05pt;margin-top:125.35pt;margin-left:-46.9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中国科技大学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BBE0E85"/>
    <w:multiLevelType w:val="multilevel"/>
    <w:tmpl w:val="4BBE0E8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826CD"/>
    <w:rsid w:val="08C304F6"/>
    <w:rsid w:val="125F3C43"/>
    <w:rsid w:val="210E112A"/>
    <w:rsid w:val="228F5B8B"/>
    <w:rsid w:val="25EC1D15"/>
    <w:rsid w:val="2B6D47EC"/>
    <w:rsid w:val="2E9826CD"/>
    <w:rsid w:val="4E764040"/>
    <w:rsid w:val="5FAF424F"/>
    <w:rsid w:val="7D112FF4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059E31B326A1491F97ACFD89F7C2E3D8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v1.0_mb_HW55pqspcaW7NLI6X3p3lQ==</vt:lpwstr>
  </property>
</Properties>
</file>