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2FAA15B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ge">
                  <wp:posOffset>344805</wp:posOffset>
                </wp:positionV>
                <wp:extent cx="4923790" cy="3538855"/>
                <wp:effectExtent l="0" t="0" r="0" b="444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23790" cy="3538855"/>
                          <a:chOff x="0" y="0"/>
                          <a:chExt cx="6773733" cy="3541719"/>
                        </a:xfrm>
                      </wpg:grpSpPr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0" y="418878"/>
                            <a:ext cx="6773733" cy="31228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报考院校：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清华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报考专业：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财会专业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single" w:sz="8" w:space="0" w:color="414141"/>
                                  <w:left w:val="single" w:sz="8" w:space="0" w:color="414141"/>
                                  <w:bottom w:val="single" w:sz="8" w:space="0" w:color="414141"/>
                                  <w:right w:val="single" w:sz="8" w:space="0" w:color="414141"/>
                                  <w:insideH w:val="single" w:sz="8" w:space="0" w:color="414141"/>
                                  <w:insideV w:val="single" w:sz="8" w:space="0" w:color="414141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216"/>
                                <w:gridCol w:w="1233"/>
                                <w:gridCol w:w="1233"/>
                                <w:gridCol w:w="1233"/>
                                <w:gridCol w:w="1233"/>
                                <w:gridCol w:w="1288"/>
                              </w:tblGrid>
                              <w:tr w14:paraId="40F4F5D5">
                                <w:tblPrEx>
                                  <w:tblW w:w="0" w:type="auto"/>
                                  <w:jc w:val="center"/>
                                  <w:tblBorders>
                                    <w:top w:val="single" w:sz="8" w:space="0" w:color="414141"/>
                                    <w:left w:val="single" w:sz="8" w:space="0" w:color="414141"/>
                                    <w:bottom w:val="single" w:sz="8" w:space="0" w:color="414141"/>
                                    <w:right w:val="single" w:sz="8" w:space="0" w:color="414141"/>
                                    <w:insideH w:val="single" w:sz="8" w:space="0" w:color="414141"/>
                                    <w:insideV w:val="single" w:sz="8" w:space="0" w:color="414141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1216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初试成绩</w:t>
                                    </w:r>
                                  </w:p>
                                </w:tc>
                                <w:tc>
                                  <w:tcPr>
                                    <w:tcW w:w="1233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英语</w:t>
                                    </w:r>
                                  </w:p>
                                </w:tc>
                                <w:tc>
                                  <w:tcPr>
                                    <w:tcW w:w="1233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政治</w:t>
                                    </w:r>
                                  </w:p>
                                </w:tc>
                                <w:tc>
                                  <w:tcPr>
                                    <w:tcW w:w="1233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专业课1</w:t>
                                    </w:r>
                                  </w:p>
                                </w:tc>
                                <w:tc>
                                  <w:tcPr>
                                    <w:tcW w:w="1233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专业课2</w:t>
                                    </w:r>
                                  </w:p>
                                </w:tc>
                                <w:tc>
                                  <w:tcPr>
                                    <w:tcW w:w="1288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总分</w:t>
                                    </w:r>
                                  </w:p>
                                </w:tc>
                              </w:tr>
                              <w:tr w14:paraId="4D927D13">
                                <w:tblPrEx>
                                  <w:tblW w:w="0" w:type="auto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1216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33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33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233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233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88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60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本科专业是数学与计算机的交叉学科，培养了良好的数理逻辑能力以及应用计算机解决数学问题的能力。辅修是市场分析方向，加深了对市场相关知识的了解，培养了在市场中应用大数据知识进行定量，定性研究的能力。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学习能力强，对数据敏感，可以对数据进行整理归纳，并从中发现市场价值。适应能力强，可以快速适应不用的生活环境。吃苦耐劳，可以长时间学习工作。积极向上，不断地学习充实自己。为人乐观开朗，喜欢交朋友，并能和周围人融洽相处。熟悉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SQL、Excel，精通R语言，可以熟练应用Excel与R对数据进行分析处理。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38100" y="0"/>
                            <a:ext cx="6686550" cy="427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>
                                  <w:bottom w:val="single" w:sz="8" w:space="1" w:color="414141"/>
                                </w:pBd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8"/>
                                  <w:szCs w:val="28"/>
                                </w:rPr>
                                <w:t>考研成绩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87.7pt;height:278.65pt;margin-top:27.15pt;margin-left:135.55pt;mso-height-relative:page;mso-position-vertical-relative:page;mso-width-relative:page;position:absolute;z-index:251684864" coordsize="6773733,3541719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6773733;height:3122841;position:absolute;top:418878" coordsize="21600,21600" filled="f" stroked="f" strokeweight="0.5pt">
                  <o:lock v:ext="edit" aspectratio="f"/>
                  <v:textbox style="mso-fit-shape-to-text:t">
                    <w:txbxContent>
                      <w:p w14:paraId="47CD1E62">
                        <w:pP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报考院校：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清华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报考专业：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财会专业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Borders>
                            <w:top w:val="single" w:sz="8" w:space="0" w:color="414141"/>
                            <w:left w:val="single" w:sz="8" w:space="0" w:color="414141"/>
                            <w:bottom w:val="single" w:sz="8" w:space="0" w:color="414141"/>
                            <w:right w:val="single" w:sz="8" w:space="0" w:color="414141"/>
                            <w:insideH w:val="single" w:sz="8" w:space="0" w:color="414141"/>
                            <w:insideV w:val="single" w:sz="8" w:space="0" w:color="414141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216"/>
                          <w:gridCol w:w="1233"/>
                          <w:gridCol w:w="1233"/>
                          <w:gridCol w:w="1233"/>
                          <w:gridCol w:w="1233"/>
                          <w:gridCol w:w="1288"/>
                        </w:tblGrid>
                        <w:tr w14:paraId="40F4F5D5">
                          <w:tblPrEx>
                            <w:tblW w:w="0" w:type="auto"/>
                            <w:jc w:val="center"/>
                            <w:tblBorders>
                              <w:top w:val="single" w:sz="8" w:space="0" w:color="414141"/>
                              <w:left w:val="single" w:sz="8" w:space="0" w:color="414141"/>
                              <w:bottom w:val="single" w:sz="8" w:space="0" w:color="414141"/>
                              <w:right w:val="single" w:sz="8" w:space="0" w:color="414141"/>
                              <w:insideH w:val="single" w:sz="8" w:space="0" w:color="414141"/>
                              <w:insideV w:val="single" w:sz="8" w:space="0" w:color="414141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1216" w:type="dxa"/>
                              <w:vMerge w:val="restart"/>
                              <w:vAlign w:val="center"/>
                            </w:tcPr>
                            <w:p w14:paraId="11365E70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初试成绩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Align w:val="center"/>
                            </w:tcPr>
                            <w:p w14:paraId="7E0E6DD7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英语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Align w:val="center"/>
                            </w:tcPr>
                            <w:p w14:paraId="70620B76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政治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Align w:val="center"/>
                            </w:tcPr>
                            <w:p w14:paraId="6CE445AA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专业课1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Align w:val="center"/>
                            </w:tcPr>
                            <w:p w14:paraId="51659B5E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专业课2</w:t>
                              </w:r>
                            </w:p>
                          </w:tc>
                          <w:tc>
                            <w:tcPr>
                              <w:tcW w:w="1288" w:type="dxa"/>
                              <w:vAlign w:val="center"/>
                            </w:tcPr>
                            <w:p w14:paraId="5512814D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总分</w:t>
                              </w:r>
                            </w:p>
                          </w:tc>
                        </w:tr>
                        <w:tr w14:paraId="4D927D13">
                          <w:tblPrEx>
                            <w:tblW w:w="0" w:type="auto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1216" w:type="dxa"/>
                              <w:vMerge/>
                              <w:vAlign w:val="center"/>
                            </w:tcPr>
                            <w:p w14:paraId="512F948D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233" w:type="dxa"/>
                              <w:vAlign w:val="center"/>
                            </w:tcPr>
                            <w:p w14:paraId="7AD09CA9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Align w:val="center"/>
                            </w:tcPr>
                            <w:p w14:paraId="095C5C4E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Align w:val="center"/>
                            </w:tcPr>
                            <w:p w14:paraId="7C583C30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33" w:type="dxa"/>
                              <w:vAlign w:val="center"/>
                            </w:tcPr>
                            <w:p w14:paraId="469962E6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88" w:type="dxa"/>
                              <w:vAlign w:val="center"/>
                            </w:tcPr>
                            <w:p w14:paraId="161AAAB1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25A9EDC3">
                        <w:pP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10"/>
                            <w:szCs w:val="10"/>
                          </w:rPr>
                        </w:pPr>
                      </w:p>
                      <w:p w14:paraId="42B57E55">
                        <w:pP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本科专业是数学与计算机的交叉学科，培养了良好的数理逻辑能力以及应用计算机解决数学问题的能力。辅修是市场分析方向，加深了对市场相关知识的了解，培养了在市场中应用大数据知识进行定量，定性研究的能力。</w:t>
                        </w:r>
                      </w:p>
                      <w:p w14:paraId="47632277">
                        <w:pP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</w:p>
                      <w:p w14:paraId="29DA4988">
                        <w:pP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学习能力强，对数据敏感，可以对数据进行整理归纳，并从中发现市场价值。适应能力强，可以快速适应不用的生活环境。吃苦耐劳，可以长时间学习工作。积极向上，不断地学习充实自己。为人乐观开朗，喜欢交朋友，并能和周围人融洽相处。熟悉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SQL、Excel，精通R语言，可以熟练应用Excel与R对数据进行分析处理。</w:t>
                        </w:r>
                      </w:p>
                    </w:txbxContent>
                  </v:textbox>
                </v:shape>
                <v:shape id="_x0000_s1026" o:spid="_x0000_s1027" type="#_x0000_t202" style="width:6686550;height:427990;left:3810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778794B3">
                        <w:pPr>
                          <w:pBdr>
                            <w:bottom w:val="single" w:sz="8" w:space="1" w:color="414141"/>
                          </w:pBd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8"/>
                            <w:szCs w:val="28"/>
                          </w:rPr>
                          <w:t>考研成绩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ge">
                  <wp:posOffset>126365</wp:posOffset>
                </wp:positionV>
                <wp:extent cx="1573530" cy="44640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353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考研复试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23.9pt;height:35.15pt;margin-top:9.95pt;margin-left:-17.55pt;mso-height-relative:page;mso-position-vertical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7F357D83">
                      <w:pPr>
                        <w:snapToGrid w:val="0"/>
                        <w:jc w:val="distribute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考研复试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-584200</wp:posOffset>
                </wp:positionH>
                <wp:positionV relativeFrom="page">
                  <wp:posOffset>701040</wp:posOffset>
                </wp:positionV>
                <wp:extent cx="2147570" cy="2860040"/>
                <wp:effectExtent l="0" t="0" r="508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47570" cy="28600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69.1pt;height:225.2pt;margin-top:55.2pt;margin-left:-46pt;mso-height-relative:page;mso-position-horizontal-relative:margin;mso-position-vertical-relative:page;mso-width-relative:page;position:absolute;v-text-anchor:middle;z-index:251663360" coordsize="21600,21600" filled="t" fillcolor="#c9c9c9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7284720</wp:posOffset>
                </wp:positionH>
                <wp:positionV relativeFrom="page">
                  <wp:posOffset>701040</wp:posOffset>
                </wp:positionV>
                <wp:extent cx="275590" cy="286004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590" cy="28600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21.7pt;height:225.2pt;margin-top:55.2pt;margin-left:573.6pt;mso-height-relative:page;mso-position-horizontal-relative:page;mso-position-vertical-relative:page;mso-width-relative:page;position:absolute;v-text-anchor:middle;z-index:251672576" coordsize="21600,21600" filled="t" fillcolor="#c9c9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7378700</wp:posOffset>
                </wp:positionH>
                <wp:positionV relativeFrom="page">
                  <wp:posOffset>-127000</wp:posOffset>
                </wp:positionV>
                <wp:extent cx="200660" cy="10951210"/>
                <wp:effectExtent l="0" t="0" r="8890" b="25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660" cy="109512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5.8pt;height:862.3pt;margin-top:-10pt;margin-left:581pt;mso-height-relative:page;mso-position-horizontal-relative:page;mso-position-vertical-relative:page;mso-width-relative:page;position:absolute;v-text-anchor:middle;z-index:251661312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-130810</wp:posOffset>
                </wp:positionV>
                <wp:extent cx="2147570" cy="10951210"/>
                <wp:effectExtent l="0" t="0" r="5080" b="25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47570" cy="109512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69.1pt;height:862.3pt;margin-top:-10.3pt;margin-left:-10pt;mso-height-relative:page;mso-position-horizontal-relative:page;mso-position-vertical-relative:page;mso-width-relative:page;position:absolute;v-text-anchor:middle;z-index:251659264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4C6F9313"/>
    <w:p w14:paraId="28AFDB6A"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-57150</wp:posOffset>
            </wp:positionH>
            <wp:positionV relativeFrom="page">
              <wp:posOffset>977265</wp:posOffset>
            </wp:positionV>
            <wp:extent cx="1262380" cy="1459865"/>
            <wp:effectExtent l="72390" t="53340" r="74930" b="86995"/>
            <wp:wrapNone/>
            <wp:docPr id="4" name="图片 4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4206" r="24206"/>
                    <a:stretch>
                      <a:fillRect/>
                    </a:stretch>
                  </pic:blipFill>
                  <pic:spPr>
                    <a:xfrm>
                      <a:off x="0" y="0"/>
                      <a:ext cx="1262080" cy="14598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0000" sy="100000" kx="0" ky="0" algn="ctr" rotWithShape="0">
                        <a:prstClr val="black">
                          <a:alpha val="12000"/>
                        </a:prst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693AD9A"/>
    <w:p w14:paraId="2E49BECB"/>
    <w:p w14:paraId="63EDB919"/>
    <w:p w14:paraId="330E55CA"/>
    <w:p w14:paraId="4E5853B2"/>
    <w:p w14:paraId="2C81A678"/>
    <w:p w14:paraId="7FD88A81"/>
    <w:p w14:paraId="78FB0D80"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ge">
                  <wp:posOffset>2512695</wp:posOffset>
                </wp:positionV>
                <wp:extent cx="467804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78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position-vertical-relative:page;mso-width-relative:page;position:absolute;z-index:251686912" from="143.9pt,197.85pt" to="512.25pt,197.85pt" coordsize="21600,21600" stroked="t" strokecolor="#bfbfbf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ge">
                  <wp:posOffset>2571750</wp:posOffset>
                </wp:positionV>
                <wp:extent cx="1541780" cy="6203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1780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eastAsiaTheme="minorEastAsia" w:hint="default"/>
                                <w:color w:val="414141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414141"/>
                                <w:sz w:val="48"/>
                                <w:szCs w:val="48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21.4pt;height:48.85pt;margin-top:202.5pt;margin-left:-15.7pt;mso-height-relative:page;mso-position-vertical-relative:page;mso-width-relative:page;position:absolute;z-index:251666432" coordsize="21600,21600" filled="f" stroked="f" strokeweight="0.5pt">
                <o:lock v:ext="edit" aspectratio="f"/>
                <v:textbox style="mso-fit-shape-to-text:t">
                  <w:txbxContent>
                    <w:p w14:paraId="397B1AA3">
                      <w:pPr>
                        <w:snapToGrid w:val="0"/>
                        <w:jc w:val="center"/>
                        <w:rPr>
                          <w:rFonts w:eastAsiaTheme="minorEastAsia" w:hint="default"/>
                          <w:color w:val="41414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414141"/>
                          <w:sz w:val="48"/>
                          <w:szCs w:val="48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</w:p>
    <w:p w14:paraId="64A91291"/>
    <w:p w14:paraId="40F86D4D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ge">
                  <wp:posOffset>3071495</wp:posOffset>
                </wp:positionV>
                <wp:extent cx="1626235" cy="337185"/>
                <wp:effectExtent l="0" t="0" r="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623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报考专业：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财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会专业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28.05pt;height:26.55pt;margin-top:241.85pt;margin-left:-19.05pt;mso-height-relative:page;mso-position-vertical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 w14:paraId="4B7C9571">
                      <w:pPr>
                        <w:snapToGrid w:val="0"/>
                        <w:jc w:val="center"/>
                        <w:rPr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报考专业：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财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会专业</w:t>
                      </w:r>
                    </w:p>
                  </w:txbxContent>
                </v:textbox>
              </v:shape>
            </w:pict>
          </mc:Fallback>
        </mc:AlternateContent>
      </w:r>
    </w:p>
    <w:p w14:paraId="01FBBC1E"/>
    <w:p w14:paraId="65E89B9C"/>
    <w:p w14:paraId="18AC65C9"/>
    <w:p w14:paraId="04BE6C66"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ge">
                  <wp:posOffset>3760470</wp:posOffset>
                </wp:positionV>
                <wp:extent cx="1021715" cy="336550"/>
                <wp:effectExtent l="0" t="0" r="0" b="635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1715" cy="336550"/>
                          <a:chOff x="36803" y="0"/>
                          <a:chExt cx="1023261" cy="337185"/>
                        </a:xfrm>
                      </wpg:grpSpPr>
                      <wps:wsp xmlns:wps="http://schemas.microsoft.com/office/word/2010/wordprocessingShape">
                        <wps:cNvPr id="31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803" y="115637"/>
                            <a:ext cx="114821" cy="114821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147569" y="0"/>
                            <a:ext cx="91249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FFFFFF" w:themeColor="background1"/>
                                  <w:kern w:val="0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FFFFFF" w:themeColor="background1"/>
                                  <w:kern w:val="0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996.05.06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80.45pt;height:26.5pt;margin-top:296.1pt;margin-left:-15.95pt;mso-height-relative:page;mso-position-vertical-relative:page;mso-width-relative:page;position:absolute;z-index:251676672" coordorigin="36803,0" coordsize="1023261,337185">
                <o:lock v:ext="edit" aspectratio="f"/>
                <v:shape id="Freeform 150" o:spid="_x0000_s1037" style="width:114821;height:114821;left:36803;position:absolute;top:115637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white" stroked="f" strokeweight="1pt">
                  <v:stroke joinstyle="miter"/>
                  <v:path o:connecttype="custom" o:connectlocs="0,101841;22964,12979;45928,12979;91856,24961;114821,24961;103798,114821;11941,101841;103798,37940;17452,43931;28475,56911;17452,63900;28475,75881;17452,82870;28475,95850;34905,43931;45928,56911;34905,63900;45928,75881;34905,82870;45928,95850;51439,43931;63381,56911;51439,63900;63381,75881;51439,82870;63381,95850;68892,43931;80833,56911;68892,63900;80833,75881;68892,82870;80833,95850;86345,43931;98286,56911;86345,63900;98286,75881;86345,82870;98286,95850;86345,18970;75322,0;40416,18970;28475,0" o:connectangles="0,0,0,0,0,0,0,0,0,0,0,0,0,0,0,0,0,0,0,0,0,0,0,0,0,0,0,0,0,0,0,0,0,0,0,0,0,0,0,0,0,0"/>
                  <o:lock v:ext="edit" aspectratio="t"/>
                </v:shape>
                <v:shape id="_x0000_s1026" o:spid="_x0000_s1038" type="#_x0000_t202" style="width:912495;height:337185;left:147569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29BA034">
                        <w:pPr>
                          <w:snapToGrid w:val="0"/>
                          <w:jc w:val="left"/>
                          <w:rPr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FFFFFF" w:themeColor="background1"/>
                            <w:kern w:val="0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宋体"/>
                            <w:color w:val="FFFFFF" w:themeColor="background1"/>
                            <w:kern w:val="0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996.05.06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C51406"/>
    <w:p w14:paraId="5DC3C570"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1722120</wp:posOffset>
                </wp:positionH>
                <wp:positionV relativeFrom="page">
                  <wp:posOffset>4202430</wp:posOffset>
                </wp:positionV>
                <wp:extent cx="4923790" cy="171450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23790" cy="1714500"/>
                          <a:chOff x="0" y="0"/>
                          <a:chExt cx="6773733" cy="1715936"/>
                        </a:xfrm>
                      </wpg:grpSpPr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0" y="418826"/>
                            <a:ext cx="6773733" cy="1297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right" w:pos="7371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湖北工业大学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/财务管理/本科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2015.09-2019.07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在校成绩：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GPA: 3.7/4.0(专业前10%)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语言证书：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大学英语六级证书，普通话二甲资格证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核心课程：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新闻采访与写作、网络传播与文化、传媒产业经营与管理、多媒体应用技术、广告学通论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38100" y="0"/>
                            <a:ext cx="6686550" cy="427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>
                                  <w:bottom w:val="single" w:sz="8" w:space="1" w:color="414141"/>
                                </w:pBd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387.7pt;height:135pt;margin-top:330.9pt;margin-left:135.6pt;mso-height-relative:page;mso-position-horizontal-relative:margin;mso-position-vertical-relative:page;mso-width-relative:page;position:absolute;z-index:251688960" coordsize="6773733,1715936">
                <o:lock v:ext="edit" aspectratio="f"/>
                <v:shape id="_x0000_s1026" o:spid="_x0000_s1040" type="#_x0000_t202" style="width:6773733;height:1297110;position:absolute;top:418826" coordsize="21600,21600" filled="f" stroked="f" strokeweight="0.5pt">
                  <o:lock v:ext="edit" aspectratio="f"/>
                  <v:textbox style="mso-fit-shape-to-text:t">
                    <w:txbxContent>
                      <w:p w14:paraId="3A2430B9">
                        <w:pPr>
                          <w:tabs>
                            <w:tab w:val="right" w:pos="7371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湖北工业大学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/财务管理/本科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2015.09-2019.07</w:t>
                        </w:r>
                      </w:p>
                      <w:p w14:paraId="6204833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在校成绩：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GPA: 3.7/4.0(专业前10%)</w:t>
                        </w:r>
                      </w:p>
                      <w:p w14:paraId="0B39101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语言证书：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大学英语六级证书，普通话二甲资格证</w:t>
                        </w:r>
                      </w:p>
                      <w:p w14:paraId="0CE172D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核心课程：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新闻采访与写作、网络传播与文化、传媒产业经营与管理、多媒体应用技术、广告学通论</w:t>
                        </w:r>
                      </w:p>
                    </w:txbxContent>
                  </v:textbox>
                </v:shape>
                <v:shape id="_x0000_s1026" o:spid="_x0000_s1041" type="#_x0000_t202" style="width:6686550;height:427990;left:3810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C9370D9">
                        <w:pPr>
                          <w:pBdr>
                            <w:bottom w:val="single" w:sz="8" w:space="1" w:color="414141"/>
                          </w:pBd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ge">
                  <wp:posOffset>4241800</wp:posOffset>
                </wp:positionV>
                <wp:extent cx="734060" cy="336550"/>
                <wp:effectExtent l="0" t="0" r="0" b="635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4372" cy="336550"/>
                          <a:chOff x="47318" y="0"/>
                          <a:chExt cx="736106" cy="337185"/>
                        </a:xfrm>
                      </wpg:grpSpPr>
                      <wps:wsp xmlns:wps="http://schemas.microsoft.com/office/word/2010/wordprocessingShape">
                        <wps:cNvPr id="36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47318" y="105393"/>
                            <a:ext cx="105460" cy="137058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7" name="文本框 37"/>
                        <wps:cNvSpPr txBox="1"/>
                        <wps:spPr>
                          <a:xfrm>
                            <a:off x="174459" y="0"/>
                            <a:ext cx="60896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FFFFFF" w:themeColor="background1"/>
                                  <w:kern w:val="0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FFFFFF" w:themeColor="background1"/>
                                  <w:kern w:val="0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7.8pt;height:26.5pt;margin-top:334pt;margin-left:-15.9pt;mso-height-relative:page;mso-position-vertical-relative:page;mso-width-relative:page;position:absolute;z-index:251678720" coordorigin="47318,0" coordsize="736106,337185">
                <o:lock v:ext="edit" aspectratio="f"/>
                <v:shape id="Freeform 64" o:spid="_x0000_s1043" style="width:105460;height:137058;flip:x;left:47318;position:absolute;top:105393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 strokeweight="1pt">
                  <v:stroke joinstyle="miter"/>
                  <v:path o:connecttype="custom" o:connectlocs="53262,0;0,54388;49001,135970;53262,137058;53262,137058;56458,135970;72437,116390;105460,54388;53262,0;53262,78318;28761,54388;53262,29369;76698,54388;53262,78318;53262,78318;53262,78318" o:connectangles="0,0,0,0,0,0,0,0,0,0,0,0,0,0,0,0"/>
                  <o:lock v:ext="edit" aspectratio="t"/>
                </v:shape>
                <v:shape id="_x0000_s1026" o:spid="_x0000_s1044" type="#_x0000_t202" style="width:608965;height:337185;left:174459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2DD55EE3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FFFFFF" w:themeColor="background1"/>
                            <w:kern w:val="0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FFFFFF" w:themeColor="background1"/>
                            <w:kern w:val="0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1C9B26"/>
    <w:p w14:paraId="5238B7B0"/>
    <w:p w14:paraId="1876A274"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ge">
                  <wp:posOffset>4731385</wp:posOffset>
                </wp:positionV>
                <wp:extent cx="1189355" cy="337185"/>
                <wp:effectExtent l="0" t="0" r="0" b="571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9111" cy="337185"/>
                          <a:chOff x="56307" y="0"/>
                          <a:chExt cx="1205663" cy="351326"/>
                        </a:xfrm>
                      </wpg:grpSpPr>
                      <wps:wsp xmlns:wps="http://schemas.microsoft.com/office/word/2010/wordprocessingShape">
                        <wps:cNvPr id="41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6307" y="101923"/>
                            <a:ext cx="107542" cy="150039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168" w="120" stroke="1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155855" y="0"/>
                            <a:ext cx="1106115" cy="3513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FFFFFF" w:themeColor="background1"/>
                                  <w:kern w:val="0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FFFFFF" w:themeColor="background1"/>
                                  <w:kern w:val="0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10018100018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93.65pt;height:26.55pt;margin-top:372.55pt;margin-left:-15.9pt;mso-height-relative:page;mso-position-vertical-relative:page;mso-width-relative:page;position:absolute;z-index:251680768" coordorigin="56307,0" coordsize="1205663,351326">
                <o:lock v:ext="edit" aspectratio="f"/>
                <v:shape id="Freeform 192" o:spid="_x0000_s1046" style="width:107542;height:150039;left:56307;position:absolute;top:101923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white" stroked="f" strokeweight="1pt">
                  <v:stroke joinstyle="miter"/>
                  <v:path o:connecttype="custom" o:connectlocs="94099,0;14338,0;0,13396;0,136642;14338,150039;47497,150039;66317,150039;94099,150039;107542,136642;107542,13396;94099,0;41224,9823;67213,9823;69902,11610;67213,14289;41224,14289;38535,11610;41224,9823;53771,134856;44809,125032;53771,115208;63629,125032;53771,134856;97683,99132;94099,102705;13442,102705;10754,99132;10754,26792;13442,23220;94099,23220;97683,26792;97683,99132;97683,99132;97683,99132" o:connectangles="0,0,0,0,0,0,0,0,0,0,0,0,0,0,0,0,0,0,0,0,0,0,0,0,0,0,0,0,0,0,0,0,0,0"/>
                  <o:lock v:ext="edit" aspectratio="t"/>
                </v:shape>
                <v:shape id="_x0000_s1026" o:spid="_x0000_s1047" type="#_x0000_t202" style="width:1106115;height:351326;left:155855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19AA362D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FFFFFF" w:themeColor="background1"/>
                            <w:kern w:val="0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FFFFFF" w:themeColor="background1"/>
                            <w:kern w:val="0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10018100018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480F5E"/>
    <w:p w14:paraId="16F0BAEF"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ge">
                  <wp:posOffset>5208270</wp:posOffset>
                </wp:positionV>
                <wp:extent cx="1238885" cy="337185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8991" cy="337185"/>
                          <a:chOff x="38542" y="0"/>
                          <a:chExt cx="1240430" cy="337821"/>
                        </a:xfrm>
                      </wpg:grpSpPr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147359" y="0"/>
                            <a:ext cx="1131613" cy="337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FFFFFF" w:themeColor="background1"/>
                                  <w:kern w:val="0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FFFFFF" w:themeColor="background1"/>
                                  <w:kern w:val="0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ICC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FFFFFF" w:themeColor="background1"/>
                                  <w:kern w:val="0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@126.com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7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8542" y="126540"/>
                            <a:ext cx="117484" cy="101693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97.55pt;height:26.55pt;margin-top:410.1pt;margin-left:-15.9pt;mso-height-relative:page;mso-position-vertical-relative:page;mso-width-relative:page;position:absolute;z-index:251682816" coordorigin="38542,0" coordsize="1240430,337821">
                <o:lock v:ext="edit" aspectratio="f"/>
                <v:shape id="_x0000_s1026" o:spid="_x0000_s1049" type="#_x0000_t202" style="width:1131613;height:337821;left:147359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6D80B0E8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FFFFFF" w:themeColor="background1"/>
                            <w:kern w:val="0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FFFFFF" w:themeColor="background1"/>
                            <w:kern w:val="0"/>
                            <w:sz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ICC</w:t>
                        </w:r>
                        <w:r>
                          <w:rPr>
                            <w:rFonts w:ascii="微软雅黑" w:eastAsia="微软雅黑" w:hAnsi="微软雅黑" w:cs="宋体"/>
                            <w:color w:val="FFFFFF" w:themeColor="background1"/>
                            <w:kern w:val="0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@126.com</w:t>
                        </w:r>
                      </w:p>
                    </w:txbxContent>
                  </v:textbox>
                </v:shape>
                <v:shape id="AutoShape 842" o:spid="_x0000_s1050" style="width:117484;height:101693;left:38542;position:absolute;top:126540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 strokeweight="1pt">
                  <v:stroke joinstyle="miter"/>
                  <v:path o:connecttype="custom" o:connectlocs="0,94;164,239;336,95;336,353;297,420;38,420;0,353;0,94;38,0;297,0;336,67;336,79;164,222;0,78;0,67;38,0" o:connectangles="0,0,0,0,0,0,0,0,0,0,0,0,0,0,0,0"/>
                  <o:lock v:ext="edit" aspectratio="t"/>
                </v:shape>
              </v:group>
            </w:pict>
          </mc:Fallback>
        </mc:AlternateContent>
      </w:r>
    </w:p>
    <w:p w14:paraId="4D220D65"/>
    <w:p w14:paraId="6B2C90FF"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1722120</wp:posOffset>
                </wp:positionH>
                <wp:positionV relativeFrom="page">
                  <wp:posOffset>8996045</wp:posOffset>
                </wp:positionV>
                <wp:extent cx="4923790" cy="1235075"/>
                <wp:effectExtent l="0" t="0" r="0" b="317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23790" cy="1235075"/>
                          <a:chOff x="0" y="0"/>
                          <a:chExt cx="6773733" cy="1236100"/>
                        </a:xfrm>
                      </wpg:grpSpPr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0" y="418813"/>
                            <a:ext cx="6773733" cy="8172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2年学生干部经历，多次策划组织校园活动。成绩优秀，具备较强学习能力和适应能力。对教育学非常感兴趣，用2年课余时间编写高中二年级语文教案，累计30万字，希望研究生阶段能在教育领域深入学习。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38100" y="0"/>
                            <a:ext cx="6686550" cy="427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>
                                  <w:bottom w:val="single" w:sz="8" w:space="1" w:color="414141"/>
                                </w:pBd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387.7pt;height:97.25pt;margin-top:708.35pt;margin-left:135.6pt;mso-height-relative:page;mso-position-horizontal-relative:margin;mso-position-vertical-relative:page;mso-width-relative:page;position:absolute;z-index:251693056" coordsize="6773733,1236100">
                <o:lock v:ext="edit" aspectratio="f"/>
                <v:shape id="_x0000_s1026" o:spid="_x0000_s1052" type="#_x0000_t202" style="width:6773733;height:817287;position:absolute;top:418813" coordsize="21600,21600" filled="f" stroked="f" strokeweight="0.5pt">
                  <o:lock v:ext="edit" aspectratio="f"/>
                  <v:textbox style="mso-fit-shape-to-text:t">
                    <w:txbxContent>
                      <w:p w14:paraId="58F74539">
                        <w:pP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2年学生干部经历，多次策划组织校园活动。成绩优秀，具备较强学习能力和适应能力。对教育学非常感兴趣，用2年课余时间编写高中二年级语文教案，累计30万字，希望研究生阶段能在教育领域深入学习。</w:t>
                        </w:r>
                      </w:p>
                    </w:txbxContent>
                  </v:textbox>
                </v:shape>
                <v:shape id="_x0000_s1026" o:spid="_x0000_s1053" type="#_x0000_t202" style="width:6686550;height:427990;left:3810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628357F4">
                        <w:pPr>
                          <w:pBdr>
                            <w:bottom w:val="single" w:sz="8" w:space="1" w:color="414141"/>
                          </w:pBd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1722120</wp:posOffset>
                </wp:positionH>
                <wp:positionV relativeFrom="page">
                  <wp:posOffset>6238875</wp:posOffset>
                </wp:positionV>
                <wp:extent cx="4923790" cy="2433320"/>
                <wp:effectExtent l="0" t="0" r="0" b="508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23790" cy="2433320"/>
                          <a:chOff x="0" y="0"/>
                          <a:chExt cx="6773733" cy="2435342"/>
                        </a:xfrm>
                      </wpg:grpSpPr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0" y="418816"/>
                            <a:ext cx="6773733" cy="20165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论文题目：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企业资产负债率对上市公司融资及股价影响研究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论文概述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利用万德数据库、公司年报、互联网渠道，对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A股20家上市公司的资产负债率进行详尽分析，收集了包括资产质量、资产收益率等88种数据，并对数据校对，同时整合政府补助、研发投入、融资情况、过去3年股价表现等数据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整合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AAA、BBB和CCC三家公司银行信贷资料，并通过专家访谈以及同业可比数据分析，形成各个公司的资产负债率分析报告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" name="文本框 18"/>
                        <wps:cNvSpPr txBox="1"/>
                        <wps:spPr>
                          <a:xfrm>
                            <a:off x="38100" y="0"/>
                            <a:ext cx="6686550" cy="427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>
                                  <w:bottom w:val="single" w:sz="8" w:space="1" w:color="414141"/>
                                </w:pBd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8"/>
                                  <w:szCs w:val="28"/>
                                </w:rPr>
                                <w:t>毕业论文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387.7pt;height:191.6pt;margin-top:491.25pt;margin-left:135.6pt;mso-height-relative:page;mso-position-horizontal-relative:margin;mso-position-vertical-relative:page;mso-width-relative:page;position:absolute;z-index:251691008" coordsize="6773733,2435342">
                <o:lock v:ext="edit" aspectratio="f"/>
                <v:shape id="_x0000_s1026" o:spid="_x0000_s1055" type="#_x0000_t202" style="width:6773733;height:2016526;position:absolute;top:418816" coordsize="21600,21600" filled="f" stroked="f" strokeweight="0.5pt">
                  <o:lock v:ext="edit" aspectratio="f"/>
                  <v:textbox style="mso-fit-shape-to-text:t">
                    <w:txbxContent>
                      <w:p w14:paraId="42595EE6">
                        <w:pP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论文题目：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企业资产负债率对上市公司融资及股价影响研究</w:t>
                        </w:r>
                      </w:p>
                      <w:p w14:paraId="3215402C">
                        <w:pP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论文概述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：</w:t>
                        </w:r>
                      </w:p>
                      <w:p w14:paraId="39F91F4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利用万德数据库、公司年报、互联网渠道，对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A股20家上市公司的资产负债率进行详尽分析，收集了包括资产质量、资产收益率等88种数据，并对数据校对，同时整合政府补助、研发投入、融资情况、过去3年股价表现等数据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；</w:t>
                        </w:r>
                      </w:p>
                      <w:p w14:paraId="2F028A0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整合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AAA、BBB和CCC三家公司银行信贷资料，并通过专家访谈以及同业可比数据分析，形成各个公司的资产负债率分析报告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。</w:t>
                        </w:r>
                      </w:p>
                    </w:txbxContent>
                  </v:textbox>
                </v:shape>
                <v:shape id="_x0000_s1026" o:spid="_x0000_s1056" type="#_x0000_t202" style="width:6686550;height:427990;left:3810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F1D599C">
                        <w:pPr>
                          <w:pBdr>
                            <w:bottom w:val="single" w:sz="8" w:space="1" w:color="414141"/>
                          </w:pBd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8"/>
                            <w:szCs w:val="28"/>
                          </w:rPr>
                          <w:t>毕业论文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-2827655</wp:posOffset>
                </wp:positionH>
                <wp:positionV relativeFrom="page">
                  <wp:posOffset>12012930</wp:posOffset>
                </wp:positionV>
                <wp:extent cx="6774180" cy="942340"/>
                <wp:effectExtent l="0" t="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4180" cy="942340"/>
                          <a:chOff x="0" y="0"/>
                          <a:chExt cx="6774180" cy="942385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7952" y="0"/>
                            <a:ext cx="6671310" cy="323850"/>
                            <a:chOff x="0" y="0"/>
                            <a:chExt cx="6671753" cy="324000"/>
                          </a:xfrm>
                        </wpg:grpSpPr>
                        <wps:wsp xmlns:wps="http://schemas.microsoft.com/office/word/2010/wordprocessingShape">
                          <wps:cNvPr id="54" name="箭头: 五边形 54"/>
                          <wps:cNvSpPr/>
                          <wps:spPr>
                            <a:xfrm>
                              <a:off x="0" y="0"/>
                              <a:ext cx="1367625" cy="324000"/>
                            </a:xfrm>
                            <a:prstGeom prst="homePlate">
                              <a:avLst>
                                <a:gd name="adj" fmla="val 33304"/>
                              </a:avLst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color w:val="FFFFFF" w:themeColor="background1"/>
                                    <w:spacing w:val="3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FFFFFF" w:themeColor="background1"/>
                                    <w:spacing w:val="30"/>
                                    <w:kern w:val="0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" name="直接连接符 55"/>
                          <wps:cNvCnPr/>
                          <wps:spPr>
                            <a:xfrm>
                              <a:off x="1208599" y="159026"/>
                              <a:ext cx="546315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6" name="文本框 56"/>
                        <wps:cNvSpPr txBox="1"/>
                        <wps:spPr>
                          <a:xfrm>
                            <a:off x="0" y="365170"/>
                            <a:ext cx="6774180" cy="577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本人具备出色的学习能力，积极向上，性格热情开朗，有较强的责任心，善于接受新鲜事物；希望通过读研深造的学习机会，提升自我，弥补不足，让自己更加优秀，为社会尽一份力。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33.4pt;height:74.2pt;margin-top:945.9pt;margin-left:-222.65pt;mso-height-relative:page;mso-position-vertical-relative:page;mso-width-relative:page;position:absolute;z-index:251670528" coordsize="6774180,942385">
                <o:lock v:ext="edit" aspectratio="f"/>
                <v:group id="_x0000_s1026" o:spid="_x0000_s1058" style="width:6671310;height:323850;left:7952;position:absolute" coordsize="6671753,324000">
                  <o:lock v:ext="edit" aspectratio="f"/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箭头: 五边形 54" o:spid="_x0000_s1059" type="#_x0000_t15" style="width:1367625;height:324000;position:absolute;v-text-anchor:middle" coordsize="21600,21600" adj="19896" filled="t" fillcolor="#bf9000" stroked="f" strokeweight="1pt">
                    <v:stroke joinstyle="miter"/>
                    <o:lock v:ext="edit" aspectratio="f"/>
                    <v:textbox inset="7.2pt,0,7.2pt,0">
                      <w:txbxContent>
                        <w:p w14:paraId="6857E8B2">
                          <w:pPr>
                            <w:snapToGrid w:val="0"/>
                            <w:jc w:val="left"/>
                            <w:rPr>
                              <w:color w:val="FFFFFF" w:themeColor="background1"/>
                              <w:spacing w:val="3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FFFFFF" w:themeColor="background1"/>
                              <w:spacing w:val="30"/>
                              <w:kern w:val="0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_x0000_s1026" o:spid="_x0000_s1060" style="position:absolute" from="1208599,159026" to="6671753,159026" coordsize="21600,21600" stroked="t" strokecolor="#bf9000" strokeweight="1pt">
                    <v:stroke joinstyle="miter"/>
                    <o:lock v:ext="edit" aspectratio="f"/>
                  </v:line>
                </v:group>
                <v:shape id="_x0000_s1026" o:spid="_x0000_s1061" type="#_x0000_t202" style="width:6774180;height:577215;position:absolute;top:365170" coordsize="21600,21600" filled="f" stroked="f" strokeweight="0.5pt">
                  <o:lock v:ext="edit" aspectratio="f"/>
                  <v:textbox style="mso-fit-shape-to-text:t">
                    <w:txbxContent>
                      <w:p w14:paraId="5C5C93EB">
                        <w:pP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本人具备出色的学习能力，积极向上，性格热情开朗，有较强的责任心，善于接受新鲜事物；希望通过读研深造的学习机会，提升自我，弥补不足，让自己更加优秀，为社会尽一份力。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850885"/>
    <w:multiLevelType w:val="multilevel"/>
    <w:tmpl w:val="38850885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20"/>
    <w:rsid w:val="00061BCC"/>
    <w:rsid w:val="00061D89"/>
    <w:rsid w:val="000943A7"/>
    <w:rsid w:val="000C7930"/>
    <w:rsid w:val="000D585F"/>
    <w:rsid w:val="0013613C"/>
    <w:rsid w:val="00147347"/>
    <w:rsid w:val="001616F5"/>
    <w:rsid w:val="00165FDF"/>
    <w:rsid w:val="001835E0"/>
    <w:rsid w:val="001D674B"/>
    <w:rsid w:val="001F7D6B"/>
    <w:rsid w:val="00284496"/>
    <w:rsid w:val="002A2A64"/>
    <w:rsid w:val="002C06E0"/>
    <w:rsid w:val="00335759"/>
    <w:rsid w:val="003B7BE1"/>
    <w:rsid w:val="004152E8"/>
    <w:rsid w:val="00434AF6"/>
    <w:rsid w:val="00497D20"/>
    <w:rsid w:val="00505DB5"/>
    <w:rsid w:val="005A5F4E"/>
    <w:rsid w:val="005D5C05"/>
    <w:rsid w:val="005F4AE7"/>
    <w:rsid w:val="006531AB"/>
    <w:rsid w:val="006651A5"/>
    <w:rsid w:val="00672A2F"/>
    <w:rsid w:val="0068279B"/>
    <w:rsid w:val="006974BC"/>
    <w:rsid w:val="008720C4"/>
    <w:rsid w:val="008F156F"/>
    <w:rsid w:val="009307B0"/>
    <w:rsid w:val="009657B3"/>
    <w:rsid w:val="00981401"/>
    <w:rsid w:val="00A165F3"/>
    <w:rsid w:val="00A70230"/>
    <w:rsid w:val="00A75E3F"/>
    <w:rsid w:val="00A876E7"/>
    <w:rsid w:val="00B21670"/>
    <w:rsid w:val="00B306C9"/>
    <w:rsid w:val="00B4468E"/>
    <w:rsid w:val="00B90F86"/>
    <w:rsid w:val="00BD2D75"/>
    <w:rsid w:val="00BD3663"/>
    <w:rsid w:val="00BE08EE"/>
    <w:rsid w:val="00C7727B"/>
    <w:rsid w:val="00C828F4"/>
    <w:rsid w:val="00CB60FB"/>
    <w:rsid w:val="00CE74FE"/>
    <w:rsid w:val="00CF6978"/>
    <w:rsid w:val="00D0499B"/>
    <w:rsid w:val="00D16725"/>
    <w:rsid w:val="00D7107E"/>
    <w:rsid w:val="00D76F64"/>
    <w:rsid w:val="00D86EB6"/>
    <w:rsid w:val="00DB7FCF"/>
    <w:rsid w:val="00E27496"/>
    <w:rsid w:val="00E60CC0"/>
    <w:rsid w:val="00E671D8"/>
    <w:rsid w:val="00E8518C"/>
    <w:rsid w:val="00EB08B7"/>
    <w:rsid w:val="00EC359C"/>
    <w:rsid w:val="00EF22DE"/>
    <w:rsid w:val="00EF3BDB"/>
    <w:rsid w:val="00F230B4"/>
    <w:rsid w:val="00F24AF4"/>
    <w:rsid w:val="00F3029E"/>
    <w:rsid w:val="00F3419C"/>
    <w:rsid w:val="00F43EC6"/>
    <w:rsid w:val="00F606C4"/>
    <w:rsid w:val="00FB1164"/>
    <w:rsid w:val="00FB6F0B"/>
    <w:rsid w:val="00FD237D"/>
    <w:rsid w:val="00FD2EF1"/>
    <w:rsid w:val="00FE45DE"/>
    <w:rsid w:val="42052995"/>
    <w:rsid w:val="769675F3"/>
    <w:rsid w:val="78C86137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64704E8B94C241F1A72652E3C4B39E8E_13</vt:lpwstr>
  </property>
  <property fmtid="{D5CDD505-2E9C-101B-9397-08002B2CF9AE}" pid="3" name="KSOProductBuildVer">
    <vt:lpwstr>2052-12.1.0.17147</vt:lpwstr>
  </property>
</Properties>
</file>