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B3C50F9">
      <w:bookmarkStart w:id="0" w:name="_GoBack"/>
      <w:bookmarkEnd w:id="0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574040</wp:posOffset>
            </wp:positionV>
            <wp:extent cx="6840220" cy="9510395"/>
            <wp:effectExtent l="0" t="0" r="0" b="0"/>
            <wp:wrapNone/>
            <wp:docPr id="4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1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5855970</wp:posOffset>
                </wp:positionV>
                <wp:extent cx="2621915" cy="1493520"/>
                <wp:effectExtent l="0" t="0" r="0" b="0"/>
                <wp:wrapNone/>
                <wp:docPr id="45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21915" cy="1493520"/>
                          <a:chOff x="0" y="0"/>
                          <a:chExt cx="2622026" cy="1493466"/>
                        </a:xfrm>
                      </wpg:grpSpPr>
                      <wps:wsp xmlns:wps="http://schemas.microsoft.com/office/word/2010/wordprocessingShape">
                        <wps:cNvPr id="46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25936" cy="48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汉仪细中圆简" w:eastAsia="汉仪细中圆简" w:cs="Times New Roman" w:hint="eastAsia"/>
                                  <w:color w:val="FFFFFF"/>
                                  <w:kern w:val="24"/>
                                  <w:sz w:val="48"/>
                                  <w:szCs w:val="48"/>
                                </w:rPr>
                                <w:t>姓名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7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0522"/>
                            <a:ext cx="2622026" cy="98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ascii="汉仪细中圆简" w:eastAsia="汉仪细中圆简" w:cs="Times New Roman" w:hint="eastAsia"/>
                                  <w:color w:val="FFFFFF"/>
                                  <w:kern w:val="24"/>
                                </w:rPr>
                                <w:t>电商行业7年从业经验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ascii="汉仪细中圆简" w:eastAsia="汉仪细中圆简" w:cs="Times New Roman" w:hint="eastAsia"/>
                                  <w:color w:val="FFFFFF"/>
                                  <w:kern w:val="24"/>
                                </w:rPr>
                                <w:t>国内知名物流供应链专家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ascii="汉仪细中圆简" w:eastAsia="汉仪细中圆简" w:cs="Times New Roman" w:hint="eastAsia"/>
                                  <w:color w:val="FFFFFF"/>
                                  <w:kern w:val="24"/>
                                </w:rPr>
                                <w:t>物流与供应链联盟特邀专家顾问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5" style="width:206.45pt;height:117.6pt;margin-top:461.1pt;margin-left:62.2pt;mso-height-relative:page;mso-width-relative:page;position:absolute;z-index:251659264" coordsize="2622026,1493466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3" o:spid="_x0000_s1026" type="#_x0000_t202" style="width:1325936;height:487662;position:absolute" coordsize="21600,21600" filled="f" stroked="f">
                  <o:lock v:ext="edit" aspectratio="f"/>
                  <v:textbox style="mso-fit-shape-to-text:t">
                    <w:txbxContent>
                      <w:p w14:paraId="2530AB1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汉仪细中圆简" w:eastAsia="汉仪细中圆简" w:cs="Times New Roman" w:hint="eastAsia"/>
                            <w:color w:val="FFFFFF"/>
                            <w:kern w:val="24"/>
                            <w:sz w:val="48"/>
                            <w:szCs w:val="48"/>
                          </w:rPr>
                          <w:t>姓名</w:t>
                        </w:r>
                      </w:p>
                    </w:txbxContent>
                  </v:textbox>
                </v:shape>
                <v:shape id="文本框 14" o:spid="_x0000_s1027" type="#_x0000_t202" style="width:2622026;height:982944;position:absolute;top:510522" coordsize="21600,21600" filled="f" stroked="f">
                  <o:lock v:ext="edit" aspectratio="f"/>
                  <v:textbox style="mso-fit-shape-to-text:t">
                    <w:txbxContent>
                      <w:p w14:paraId="644C1EAC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ascii="汉仪细中圆简" w:eastAsia="汉仪细中圆简" w:cs="Times New Roman" w:hint="eastAsia"/>
                            <w:color w:val="FFFFFF"/>
                            <w:kern w:val="24"/>
                          </w:rPr>
                          <w:t>电商行业7年从业经验</w:t>
                        </w:r>
                      </w:p>
                      <w:p w14:paraId="605DDC2D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ascii="汉仪细中圆简" w:eastAsia="汉仪细中圆简" w:cs="Times New Roman" w:hint="eastAsia"/>
                            <w:color w:val="FFFFFF"/>
                            <w:kern w:val="24"/>
                          </w:rPr>
                          <w:t>国内知名物流供应链专家</w:t>
                        </w:r>
                      </w:p>
                      <w:p w14:paraId="3ADA31A5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ascii="汉仪细中圆简" w:eastAsia="汉仪细中圆简" w:cs="Times New Roman" w:hint="eastAsia"/>
                            <w:color w:val="FFFFFF"/>
                            <w:kern w:val="24"/>
                          </w:rPr>
                          <w:t>物流与供应链联盟特邀专家顾问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细中圆简">
    <w:altName w:val="宋体"/>
    <w:panose1 w:val="00000000000000000000"/>
    <w:charset w:val="86"/>
    <w:family w:val="modern"/>
    <w:pitch w:val="default"/>
    <w:sig w:usb0="00000000" w:usb1="00000000" w:usb2="0000001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65"/>
    <w:rsid w:val="000D4CAC"/>
    <w:rsid w:val="001B5470"/>
    <w:rsid w:val="00281C9F"/>
    <w:rsid w:val="002C1660"/>
    <w:rsid w:val="003D622C"/>
    <w:rsid w:val="00546EDF"/>
    <w:rsid w:val="00571765"/>
    <w:rsid w:val="005C54C3"/>
    <w:rsid w:val="005D42D6"/>
    <w:rsid w:val="00625093"/>
    <w:rsid w:val="006674DA"/>
    <w:rsid w:val="00673065"/>
    <w:rsid w:val="006837A0"/>
    <w:rsid w:val="00731E2A"/>
    <w:rsid w:val="00733F39"/>
    <w:rsid w:val="00767690"/>
    <w:rsid w:val="008952FB"/>
    <w:rsid w:val="008B6488"/>
    <w:rsid w:val="009B2725"/>
    <w:rsid w:val="00A07524"/>
    <w:rsid w:val="00C005FA"/>
    <w:rsid w:val="00E92BCE"/>
    <w:rsid w:val="00EF0D51"/>
    <w:rsid w:val="00F07AEB"/>
    <w:rsid w:val="66D824E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2015-05-10T03:52:00Z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D0D8654DFB5A4B079C69AF821F36797A_13</vt:lpwstr>
  </property>
  <property fmtid="{D5CDD505-2E9C-101B-9397-08002B2CF9AE}" pid="3" name="KSOProductBuildVer">
    <vt:lpwstr>2052-12.1.0.17147</vt:lpwstr>
  </property>
</Properties>
</file>